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408" w:rsidRPr="00715408" w:rsidRDefault="00715408" w:rsidP="0071540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Проектная декларация</w:t>
      </w:r>
    </w:p>
    <w:p w:rsidR="00715408" w:rsidRPr="00715408" w:rsidRDefault="00715408" w:rsidP="0071540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Общество с ограниченной ответственностью</w:t>
      </w:r>
    </w:p>
    <w:p w:rsidR="00715408" w:rsidRPr="00715408" w:rsidRDefault="00715408" w:rsidP="0071540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«КОМПАНИЯ ПРОМСЕРВИС»</w:t>
      </w:r>
    </w:p>
    <w:p w:rsidR="00715408" w:rsidRPr="00715408" w:rsidRDefault="00715408" w:rsidP="0071540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i/>
          <w:iCs/>
          <w:color w:val="000000"/>
          <w:sz w:val="23"/>
          <w:szCs w:val="23"/>
          <w:lang w:eastAsia="ru-RU"/>
        </w:rPr>
        <w:t>(с изменениями на 04.12.2017 год)</w:t>
      </w:r>
    </w:p>
    <w:p w:rsidR="00715408" w:rsidRPr="00715408" w:rsidRDefault="00715408" w:rsidP="00715408">
      <w:pPr>
        <w:shd w:val="clear" w:color="auto" w:fill="FFFFFF"/>
        <w:spacing w:after="225" w:line="240" w:lineRule="auto"/>
        <w:jc w:val="right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г. Москва 04 </w:t>
      </w:r>
      <w:proofErr w:type="gram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декабря  2017</w:t>
      </w:r>
      <w:proofErr w:type="gram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года</w:t>
      </w:r>
    </w:p>
    <w:p w:rsidR="00715408" w:rsidRPr="00715408" w:rsidRDefault="00715408" w:rsidP="0071540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i/>
          <w:iCs/>
          <w:color w:val="000000"/>
          <w:sz w:val="23"/>
          <w:szCs w:val="23"/>
          <w:lang w:eastAsia="ru-RU"/>
        </w:rPr>
        <w:t> </w:t>
      </w:r>
    </w:p>
    <w:p w:rsidR="00715408" w:rsidRPr="00715408" w:rsidRDefault="00715408" w:rsidP="00715408">
      <w:pPr>
        <w:shd w:val="clear" w:color="auto" w:fill="FFFFFF"/>
        <w:spacing w:after="225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Проектная декларация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 строительству 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3-х секционного 4-х этажного 97-ми квартирного жилого дома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(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Дом №</w:t>
      </w:r>
      <w:proofErr w:type="gramStart"/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13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)по</w:t>
      </w:r>
      <w:proofErr w:type="gram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адресу: Московская область,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Истринский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район, Ивановское сельское поселение, д. Высоково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(ЖК «Малая Истра»)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Информация о Застройщике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1. Застройщик: 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Общество с ограниченной ответственностью «КОМПАНИЯ ПРОМСЕРВИС» (сокращенное наименование Общества - ООО «КОМПАНИЯ </w:t>
      </w:r>
      <w:proofErr w:type="gram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ПРОМСЕРВИС»)..</w:t>
      </w:r>
      <w:proofErr w:type="gramEnd"/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1.1. Юридический адрес Застройщика: 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117556, г. Москва, Варшавское шоссе, д.75, корп.1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1.2. Место нахождения Застройщика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: 129110, г. Москва, ул. Гиляровского, д.47, стр.5.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1.3. Режим работы Застройщика: 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 9.00 до 18.00 по будням. Обед с 13.00 до 14.00. Суббота и воскресенье выходные. Телефон +7(495) 730-52-90, +7(495) 540-50-92.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2. Информация о государственной регистрации Застройщика: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Общество с ограниченной ответственностью «КОМПАНИЯ ПРОМСЕРВИС» зарегистрировано 16 октября 2003 в Межрайонной инспекции МНС России №46 по г. Москве, Свидетельство о государственной регистрации юридического лица серия 77 №007092288, ОГРН 1037739913485, Свидетельство о постановке на учет Российской организации в налоговом органе по месту нахождения на территории Российской Федерации серия 77 № 012436133, выданное 05 ноября 2009 года Инспекцией Федеральной налоговой службы №26 по г. Москве, ИНН 7733507718, КПП 772601001.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 Информация об учредителях (участниках) Застройщика: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3.1. 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Федотов Илья Михайлович – 51%.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3.2. 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Челидзе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Эльдар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Джумберович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– 49%.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4. Информация о проектах строительства объектов недвижимости, в которых принимал участие Застройщик в течение трех лет, предшествующих опубликования проектной декларации: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ООО «КОМПАНИЯ ПРОМСЕРВИС» является Застройщиком 4-х этажных домов по адресу: Московская область,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Истринский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район, Ивановское сельское поселение, д. Высоково: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8-ми секционного 4-х этажного 238-ми квартирного жилого дома (Дом №2), Разрешение на строительство № RU50504304-300 от 28 октября 2013 года, выдано: 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 Введен в эксплуатацию 29.12.2016 г.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101-го квартирного жилого дома (Дом №5), Разрешение на строительство № RU50504304-356 от 10 декабря 2013 года, выдано: 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 Введен в эксплуатацию 29.12.2016 г.,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6-ти секционного 4-х этажного 142-х квартирного жилого дома (Дом №32), Разрешение на строительство №RU50504304-357 от 12 декабря 2013 года, выдано: 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 xml:space="preserve">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 Введен в эксплуатацию 20.06.2017г.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6-ти секционного 4-х этажного 145-и квартирного жилого дома (Дом №1). Разрешение на строительство №RU50504304-332 от 21 ноября 2013 года, выдано: 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 Введен в эксплуатацию 20.06.2017г.,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5-ти секционного 4-х этажного 75-ми квартирного жилого дома (Дом №6), Разрешение на строительство № RU50504304-330 от 21 ноября 2013 года, выдано: 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 Введен в эксплуатацию 04.10.2017 г.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97-ми квартирного жилого дома (Дом №7), Разрешение на строительство №RU50504304-331 от 22 ноября 2013 года, выдано: 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97-ми квартирного жилого дома (Дом №8), Разрешение на строительство № RU 50504304-172 от 21 июля 2014 года, выдано: 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3-ти секционного 4-х этажного 90 квартирного жилого дома (Дом №10), Разрешение на строительство № RU 50504304-171 от 21 июля 2014 года, выдано: 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жилого дома (Дом №11), Разрешение на строительство № RU 50504304-221 от 26 августа 2014 года, выдано: 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97-ми квартирного жилого дома (Дом №15), Разрешение на строительство № RU 50504304-220 от 26 августа 2014 года, выдано: 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секционный 4-х этажный 90 квартирный жилой дом (Дом №17), № RU 50504304-219 от 26 августа 2014 года, выдано: 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90 квартирного жилого дома (Дом №18), Разрешение на строительство № RU 50504304-215 от 26 августа 2014 года, выдано: 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97-ми квартирного жилого дома (Дом №21), Разрешение на строительство № RU 50504304-222 от 26 августа 2014 года, выдано: 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90 квартирного жилого дома (Дом №24), Разрешение на строительство № RU 50504304-218 от 26 августа 2014 года, выдано: 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97-ми квартирного жилого дома (Дом №22), Разрешение на строительство № RU 50504304-216 от 26 августа 2014 года, выдано: 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5-ти секционного 4-х этажного 75-ми квартирного жилого дома (Дом №20), Разрешение на строительство № RU50504304-409 от 26.12.2014 года, выдано: 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 xml:space="preserve">5-ти секционного 4-х этажного 75-ми квартирного жилого дома (Дом №14), Разрешение на строительство № RU50504304-251 от 30.09.2014 года, выдано: 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6-ти секционного 4-х этажного 131-0 квартирного жилого дома (Дом №31), Разрешение на строительство №RU50504304-401 от 26.12.014 года, выдано: 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90 квартирного жилого дома (Дом №27), Разрешение на строительство № RU 50504304-250 от 30 сентября 2014 года, выдано: 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7-ми секционного 4-х этажного жилого дома (Дом №09), Разрешение на строительство № RU 50-06-4344-2016 от 11 марта 2016 года, выдано: Министерством строительного комплекса Московской области.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5-ти секционного 4-х этажного жилого дома (Дом №33), Разрешение на строительство № RU50-06-4347-2016 от 11 марта 2016 года, выдано: Министерством строительного комплекса Московской области.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7-ми секционного 4-х этажного жилого дома (Дом 16), Разрешение на строительство № RU50-06-3868-2015 от 31.12.2015, выдано: Министерством строительного комплекса Московской области.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7-ми секционного 4-х этажного жилого дома (Дом 19), Разрешение на строительство № RU50-06-3865-2015 от 31.12.2015, выдано: Министерством строительного комплекса Московской области.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7-ми секционного 4-х этажного жилого дома (Дом 23) Разрешение на строительство № RU50-06-3866-2015 от 31.12.2015, выдано: Министерством строительного комплекса Московской области.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7-ми секционного 4-х этажного жилого дома (Дом №03), Разрешение на строительство № RU 50-06-4346-2016 от 11 марта 2016 года, выдано: Министерством строительного комплекса Московской области.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7-ми секционного 4-х этажного жилого дома (Дом №04), Разрешение на строительство № RU 50-06-4345-2016 от 11 марта 2016 года, выдано: Министерством строительного комплекса Московской области.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7-ми секционного 4-х этажного жилого дома (Дом №12), Разрешение на строительство № RU50-06-3867-2015 от 31.12.2015, выдано: Министерством строительного комплекса Московской области.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5. Информация о виде лицензируемой деятельности, номере лицензии, сроке ее действия, об органе, выдавшем лицензию, если вид деятельности подлежит лицензированию в соответствии с федеральным законом: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Общество с ограниченной ответственностью «КОМПАНИЯ ПРОМСЕРВИС»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Свидетельство № 0095.04-2009-7733507718-С-035 о допуске к работам, которые оказывают влияние на безопасность объектов капитального строительства, вступило в действие с 20 декабря 2012 года, выдано саморегулируемой организацией, основанной на членстве лиц, осуществляющих строительство Некоммерческим партнерством «Саморегулируемая организация «Союз строителей Московской области «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Мособлстройкомплекс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», 141700, Россия, Московская область, г. 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 xml:space="preserve">Долгопрудный, проспект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Пацаева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, д.7, корп. 10, регистрационный номер в государственном реестре саморегулируемых организаций: СРО-С-035-09092009.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6. Финансово-экономическое состояние Застройщика на 30.09.2017 г.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4"/>
        <w:gridCol w:w="2174"/>
      </w:tblGrid>
      <w:tr w:rsidR="00715408" w:rsidRPr="00715408" w:rsidTr="00715408">
        <w:tc>
          <w:tcPr>
            <w:tcW w:w="0" w:type="auto"/>
            <w:shd w:val="clear" w:color="auto" w:fill="FFFFFF"/>
            <w:hideMark/>
          </w:tcPr>
          <w:p w:rsidR="00715408" w:rsidRPr="00715408" w:rsidRDefault="00715408" w:rsidP="00715408">
            <w:pPr>
              <w:spacing w:after="225" w:line="240" w:lineRule="auto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715408"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  <w:t>Финансовый результат</w:t>
            </w:r>
          </w:p>
        </w:tc>
        <w:tc>
          <w:tcPr>
            <w:tcW w:w="0" w:type="auto"/>
            <w:shd w:val="clear" w:color="auto" w:fill="FFFFFF"/>
            <w:hideMark/>
          </w:tcPr>
          <w:p w:rsidR="00715408" w:rsidRPr="00715408" w:rsidRDefault="00715408" w:rsidP="00715408">
            <w:pPr>
              <w:spacing w:after="225" w:line="240" w:lineRule="auto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715408"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  <w:t>3 401 тыс. рублей</w:t>
            </w:r>
          </w:p>
        </w:tc>
      </w:tr>
      <w:tr w:rsidR="00715408" w:rsidRPr="00715408" w:rsidTr="00715408">
        <w:tc>
          <w:tcPr>
            <w:tcW w:w="0" w:type="auto"/>
            <w:shd w:val="clear" w:color="auto" w:fill="FFFFFF"/>
            <w:hideMark/>
          </w:tcPr>
          <w:p w:rsidR="00715408" w:rsidRPr="00715408" w:rsidRDefault="00715408" w:rsidP="00715408">
            <w:pPr>
              <w:spacing w:after="225" w:line="240" w:lineRule="auto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715408"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  <w:t>Размер кредиторской задолженности</w:t>
            </w:r>
          </w:p>
        </w:tc>
        <w:tc>
          <w:tcPr>
            <w:tcW w:w="0" w:type="auto"/>
            <w:shd w:val="clear" w:color="auto" w:fill="FFFFFF"/>
            <w:hideMark/>
          </w:tcPr>
          <w:p w:rsidR="00715408" w:rsidRPr="00715408" w:rsidRDefault="00715408" w:rsidP="00715408">
            <w:pPr>
              <w:spacing w:after="225" w:line="240" w:lineRule="auto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715408"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  <w:t>326 346 тыс. рублей</w:t>
            </w:r>
          </w:p>
        </w:tc>
      </w:tr>
      <w:tr w:rsidR="00715408" w:rsidRPr="00715408" w:rsidTr="00715408">
        <w:tc>
          <w:tcPr>
            <w:tcW w:w="0" w:type="auto"/>
            <w:shd w:val="clear" w:color="auto" w:fill="FFFFFF"/>
            <w:hideMark/>
          </w:tcPr>
          <w:p w:rsidR="00715408" w:rsidRPr="00715408" w:rsidRDefault="00715408" w:rsidP="00715408">
            <w:pPr>
              <w:spacing w:after="225" w:line="240" w:lineRule="auto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715408"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  <w:t>Размер дебиторской задолженности</w:t>
            </w:r>
          </w:p>
        </w:tc>
        <w:tc>
          <w:tcPr>
            <w:tcW w:w="0" w:type="auto"/>
            <w:shd w:val="clear" w:color="auto" w:fill="FFFFFF"/>
            <w:hideMark/>
          </w:tcPr>
          <w:p w:rsidR="00715408" w:rsidRPr="00715408" w:rsidRDefault="00715408" w:rsidP="00715408">
            <w:pPr>
              <w:spacing w:after="225" w:line="240" w:lineRule="auto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715408"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  <w:t>726 162 тыс. рублей</w:t>
            </w:r>
          </w:p>
        </w:tc>
      </w:tr>
    </w:tbl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Информация о проекте строительства.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1. Цель проекта строительства: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Строительство 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3-х секционного 4-х этажного 97-ми квартирного жилого дома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(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Дом №13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) по адресу: Московская область,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Истринский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район, Ивановское сельское поселение, д. Высоково. Коммерческое наименование: Жилой Комплекс «Малая Истра».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Этапы строительства.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Начало строительства: III квартал2014 г.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Окончание строительства: 30 марта 2018 г.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Результаты проведения государственной экспертизы проектной документации: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Положительное заключение негосударственной экспертизы 77-1-2-0061-14 выдано 04 августа 2014 года ООО «Проектное бюро №1», Свидетельство об аккредитации на право проведения негосударственной экспертизы проектной документации №77-2-5-036-11 от 11.03.2011 г. Объект капитального строительства «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3-х секционный 4-х этажный 97-ми квартирный жилой дом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(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Дом №13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) по адресу: Московская область,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Истринский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район, с/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пос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Ивановское, вблизи д. Высоково».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2. Информация о разрешении на строительство: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Разрешение на строительство № RU 50504304-217 от 26 августа 2014 года, выдано: Администрацией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Срок действия разрешения на строительство до 30 марта 2018 года.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 Права Застройщика на земельный участок: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3.1. Земельный участок под строительство 3-х секционного 4-х этажного 97-ми квартирного жилого дома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(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Дом №13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) 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принадлежит Обществу с ограниченной ответственностью «КОМПАНИЯ ПРОМСЕРВИС» на следующих основаниях: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3.1.1. Договор №ДЗ-43 аренды земельного участка для его комплексного освоения в целях жилищного строительства от 02.07.2012 года, заключенный между Федеральным фондом содействия развитию жилищного строительства и ООО «КОМПАНИЯ ПРОМСЕРВИС», зарегистрирован в Управлении Федеральной службы государственной регистрации, кадастра и картографии по Московской области 24.07.2012 года, о чем в ЕГРП сделана запись регистрации № 50-50-08/092/2012-281. Дополнительное соглашение №1 к договору аренды земельного участка для его комплексного освоения в целях жилищного строительства от 02.07.2012 года № ДЗ-43 от 22.10.2012 г., о чем 07.12.2012 г. в ЕГРП сделана запись регистрации № 50-50-08/155/2012-059. Дополнительное соглашение №2 к договору аренды земельного участка для его комплексного освоения в целях жилищного строительства от 02.07.2012 № ДЗ-43 от 21.02.2014 г., о чем 17.03.2014 г. в ЕГРП сделана запись регистрации № 50-50-08/037/2014-189.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 xml:space="preserve">Земельный участок площадью 2995 (Две тысячи девятьсот девяносто пять)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. с кадастровым номером №50:08:0040140:322, расположен по адресу: Московская область,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Истринский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район, с/пос. Ивановское, вблизи д. Высоково.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Собственник земельного участка: Федеральный фонд содействия развитию жилищного строительства (Фонд «РЖС»), ИНН: 7709441907, ОГРН: 1087799030846.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3.2. Границы участка под строительство 3-х секционного 4-х этажного 97-ми квартирного жилого дома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(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Дом №13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)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: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Участок находится в центральной части проектируемого жилого комплекса и имеет границами дорожные проезды проектируемого жилого комплекса и далее проектируемую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среднеэтажную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жилую застройку.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3.3. Элементы благоустройства: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проектом предусмотрено комплексное благоустройство территории с устройством площадок отдыха для взрослого населения, детей и размещения контейнеров под твердые бытовые отходы и т.д.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Предусмотрена организация открытых автомобильных стоянок (временного и постоянного хранения).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4. Местоположение строящегося объекта капитального строительства: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Строящийся объект капитального строительства 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3-х секционный 4-х этажный 97-ми квартирный жилой дом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(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Дом №13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) расположен по адресу: Московская область,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Истринский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район, с/пос. Ивановское, вблизи д. Высоково.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5. Количество в составе строящегося 3-х секционного 4-х этажного 97-ми квартирного жилого дома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(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Дом №13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) 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и самостоятельных частей (квартир, гаражей и иных объектов недвижимости), подлежащих передаче Застройщиком участникам долевого строительства после получения разрешения на ввод в эксплуатацию: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Всего 97 квартир общей площадью 4254,5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Из них: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однокомнатных (студий) площадью 31,3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6 квартиры,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однокомнатных (студий) площадью 31,5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2 квартиры,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однокомнатных (студий) площадью 32,7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18 квартир,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однокомнатных (студий) площадью 32,9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15 квартир,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однокомнатных (студий) площадью 38,2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12 квартиры,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однокомнатных (студий) площадью 38,4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4 квартиры,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двухкомнатных площадью 50,9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9 квартиры,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двухкомнатных площадью 51,1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3 квартиры,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двухкомнатных площадью 57,0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6 квартиры,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двухкомнатных площадью 57,1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3 квартиры,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двухкомнатных площадью 57,3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1 квартиры,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двухкомнатных площадью 57,4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2 квартиры,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двухкомнатных площадью 60,4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4 квартиры,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 xml:space="preserve">двухкомнатных площадью 62,7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4 квартиры,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двухкомнатных площадью 63,9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4 квартиры,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двухкомнатных площадью 66,2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4 квартиры.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6. Состав общего имущества в 3-х секционного 4-х этажного 97-ми квартирного жилого дома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(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Дом №13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)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, которое будет находиться в общей долевой собственности участников долевого строительства после получения разрешения на ввод объекта в эксплуатацию и передаче объектов долевого строительства участникам долевого строительства: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6.1. Пространство для прокладки коммуникаций и размещения оборудования, обеспечивающего техническое обслуживание 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3-х секционного 4-х этажного 97-ми квартирного жилого дома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(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Дом №13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).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6.2.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Венткамеры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6.3.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Электрощитовые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6.4. Вспомогательные помещения.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6.5. Коридоры.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6.6. Лестничные марши и площадки.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7. Предполагаемый срок получения разрешения на ввод в эксплуатацию строящегося 3-х секционного 4-х этажного 97-ми квартирного жилого дома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(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Дом №13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)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: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31.03.2018 г.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Разрешение на ввод в эксплуатацию выдается Министерством строительного комплекса Московской области.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8. Перечень органов государственной власти, органов местного самоуправления и организаций, представители которых участвуют в приемке 3-х секционного 4-х этажного 97-ми квартирного жилого дома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(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Дом №13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)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: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- Администрация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Главное управление архитектуры и градостроительства МО и другие.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9. Возможные финансовые и прочие риски при осуществлении проекта строительства и ориентировочная стоимость строительства: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возможное повышение цен на строительные материалы и субподрядные работы;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ориентировочная стоимость строительства 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170`180`000 (Сто семьдесят миллионов сто восемьдесят тысяч) рублей.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Сведения о договорах, на основании которых привлекаются денежные средства для строительства 3-х секционного 4-х этажного 97-ми квартирного жилого дома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(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Дом №13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)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, за исключением привлечения денежных средств на основании договоров участия в долевом строительстве: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Денежные средства на строительство 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3-х секционного 4-х этажного 97-ми квартирного жилого дома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(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Дом №13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) привлекаются по договорам участия в долевом строительстве.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Меры по добровольному страхованию Застройщиком таких рисков не принимались.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10. Перечень организаций, осуществляющих основные строительно-монтажные и другие работы: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Генеральный подрядчик: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Общество с ограниченной ответственностью «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ТехСтрой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-СК»,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115230, город Москва, Электролитный проезд, д.3, стр.12, офис 1, ИНН 7726712547,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Свидетельство № 0844.02-2013-7726712547-С-035 о допуске к работам, которые оказывают влияние на безопасность объектов капитального строительства, вступило в действие с 22 октября 2015 года, выдано саморегулируемой организацией, основанной на членстве лиц, осуществляющих строительство Некоммерческим партнерством «Саморегулируемая организация «Союз строителей Московской области «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Мособлстройкомплекс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», 141700, Россия, Московская область, г. Долгопрудный, проспект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Пацаева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, дом 7, корпус 10, регистрационный номер в государственном реестре саморегулируемых организаций: СРО-С-035-09092009.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11. Способ обеспечения исполнения обязательств Застройщика по договору: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залог в порядке, предусмотренном статьями 13 - 15 Федерального закона РФ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строительстве:</w:t>
      </w:r>
    </w:p>
    <w:p w:rsidR="00715408" w:rsidRPr="00715408" w:rsidRDefault="00715408" w:rsidP="00715408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Сведения о страховой организации: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Общество с ограниченной ответственностью «Региональная страховая компания» - ОГРН 1021801434643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Лицензия на осуществление страховой деятельности СИ №0072 от 17 июля 2015 г.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Сведения о договоре страхования: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Договор №  35-14263/2015  от «07» декабря 2015 г.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Сведения об условиях страхования: Условия страхования определяются Правилами страхования, принятыми и утвержденными Страховщиком.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Общество с ограниченной ответственностью «ПРОМИНСТРАХ» - ОГРН 1027700355935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Лицензия на осуществление страховой деятельности СИ №3438 от 22.08.2016 г. 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Сведения о договоре страхования: 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Договор № 35-14237/2015  от «07» апреля  2017 г.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Сведения об условиях страхования: Условия страхования определяются Правилами страхования, принятыми и утвержденными Страховщиком.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12. 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Иные договоры и сделки, на основании которых привлекаются денежные средства для строительства 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3-х секционного 4-х этажного 97-ми квартирного жилого дома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(</w:t>
      </w: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Дом №13</w:t>
      </w:r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) по адресу: Московская область, </w:t>
      </w:r>
      <w:proofErr w:type="spellStart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Истринский</w:t>
      </w:r>
      <w:proofErr w:type="spellEnd"/>
      <w:r w:rsidRPr="00715408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район, Ивановское сельское поселение, д. Высоково, за исключением привлечения денежных средств на основании договоров долевого участия в строительстве не имеются.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Генеральный директор</w:t>
      </w:r>
    </w:p>
    <w:p w:rsidR="00715408" w:rsidRPr="00715408" w:rsidRDefault="00715408" w:rsidP="0071540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ООО «КОМПАНИЯ ПРОМСЕРВИС» /</w:t>
      </w:r>
      <w:proofErr w:type="spellStart"/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Челидзе</w:t>
      </w:r>
      <w:proofErr w:type="spellEnd"/>
      <w:r w:rsidRPr="00715408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 Э.Д./</w:t>
      </w:r>
    </w:p>
    <w:p w:rsidR="003F1D1E" w:rsidRDefault="003F1D1E">
      <w:bookmarkStart w:id="0" w:name="_GoBack"/>
      <w:bookmarkEnd w:id="0"/>
    </w:p>
    <w:sectPr w:rsidR="003F1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6CE"/>
    <w:rsid w:val="003F1D1E"/>
    <w:rsid w:val="00715408"/>
    <w:rsid w:val="00C0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A4A7B-87EF-4E69-BB8F-EB8DC001A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15408"/>
    <w:rPr>
      <w:i/>
      <w:iCs/>
    </w:rPr>
  </w:style>
  <w:style w:type="character" w:styleId="a5">
    <w:name w:val="Strong"/>
    <w:basedOn w:val="a0"/>
    <w:uiPriority w:val="22"/>
    <w:qFormat/>
    <w:rsid w:val="00715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2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2694</Words>
  <Characters>15362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Белова</dc:creator>
  <cp:keywords/>
  <dc:description/>
  <cp:lastModifiedBy>Наталья Белова</cp:lastModifiedBy>
  <cp:revision>3</cp:revision>
  <dcterms:created xsi:type="dcterms:W3CDTF">2018-03-23T14:52:00Z</dcterms:created>
  <dcterms:modified xsi:type="dcterms:W3CDTF">2018-03-23T14:52:00Z</dcterms:modified>
</cp:coreProperties>
</file>