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F10" w:rsidRDefault="001B2F10">
      <w:pPr>
        <w:rPr>
          <w:sz w:val="28"/>
        </w:rPr>
      </w:pPr>
    </w:p>
    <w:p w:rsidR="00EC429B" w:rsidRDefault="00EC429B" w:rsidP="00EC429B">
      <w:pPr>
        <w:jc w:val="center"/>
        <w:rPr>
          <w:b/>
          <w:bCs/>
          <w:color w:val="212121"/>
          <w:sz w:val="28"/>
          <w:highlight w:val="white"/>
        </w:rPr>
      </w:pPr>
    </w:p>
    <w:p w:rsidR="00EC429B" w:rsidRPr="00EC429B" w:rsidRDefault="00EC429B" w:rsidP="00EC429B">
      <w:pPr>
        <w:jc w:val="center"/>
        <w:rPr>
          <w:b/>
          <w:bCs/>
          <w:color w:val="212121"/>
          <w:sz w:val="28"/>
          <w:highlight w:val="white"/>
        </w:rPr>
      </w:pPr>
      <w:r w:rsidRPr="00EC429B">
        <w:rPr>
          <w:b/>
          <w:bCs/>
          <w:color w:val="212121"/>
          <w:sz w:val="28"/>
          <w:highlight w:val="white"/>
        </w:rPr>
        <w:t xml:space="preserve">Об утверждении Порядка представления лицом, </w:t>
      </w:r>
    </w:p>
    <w:p w:rsidR="00EC429B" w:rsidRPr="00EC429B" w:rsidRDefault="00EC429B" w:rsidP="00EC429B">
      <w:pPr>
        <w:jc w:val="center"/>
        <w:rPr>
          <w:b/>
          <w:bCs/>
          <w:color w:val="212121"/>
          <w:sz w:val="28"/>
          <w:highlight w:val="white"/>
        </w:rPr>
      </w:pPr>
      <w:r w:rsidRPr="00EC429B">
        <w:rPr>
          <w:b/>
          <w:bCs/>
          <w:color w:val="212121"/>
          <w:sz w:val="28"/>
          <w:highlight w:val="white"/>
        </w:rPr>
        <w:t xml:space="preserve">поступающим на должность </w:t>
      </w:r>
    </w:p>
    <w:p w:rsidR="00EC429B" w:rsidRPr="00EC429B" w:rsidRDefault="00EC429B" w:rsidP="00EC429B">
      <w:pPr>
        <w:jc w:val="center"/>
        <w:rPr>
          <w:b/>
          <w:bCs/>
          <w:color w:val="212121"/>
          <w:sz w:val="28"/>
          <w:highlight w:val="white"/>
        </w:rPr>
      </w:pPr>
      <w:r w:rsidRPr="00EC429B">
        <w:rPr>
          <w:b/>
          <w:bCs/>
          <w:color w:val="212121"/>
          <w:sz w:val="28"/>
          <w:highlight w:val="white"/>
        </w:rPr>
        <w:t xml:space="preserve">руководителя муниципального учреждения, </w:t>
      </w:r>
    </w:p>
    <w:p w:rsidR="00EC429B" w:rsidRPr="00EC429B" w:rsidRDefault="00EC429B" w:rsidP="00EC429B">
      <w:pPr>
        <w:jc w:val="center"/>
        <w:rPr>
          <w:b/>
          <w:bCs/>
          <w:color w:val="212121"/>
          <w:sz w:val="28"/>
          <w:highlight w:val="white"/>
        </w:rPr>
      </w:pPr>
      <w:r w:rsidRPr="00EC429B">
        <w:rPr>
          <w:b/>
          <w:bCs/>
          <w:color w:val="212121"/>
          <w:sz w:val="28"/>
          <w:highlight w:val="white"/>
        </w:rPr>
        <w:t xml:space="preserve">и руководителем муниципального учреждения </w:t>
      </w:r>
    </w:p>
    <w:p w:rsidR="00EC429B" w:rsidRPr="00EC429B" w:rsidRDefault="00EC429B" w:rsidP="00EC429B">
      <w:pPr>
        <w:jc w:val="center"/>
        <w:rPr>
          <w:b/>
          <w:bCs/>
          <w:color w:val="212121"/>
          <w:sz w:val="28"/>
          <w:highlight w:val="white"/>
        </w:rPr>
      </w:pPr>
      <w:r w:rsidRPr="00EC429B">
        <w:rPr>
          <w:b/>
          <w:bCs/>
          <w:color w:val="212121"/>
          <w:sz w:val="28"/>
          <w:highlight w:val="white"/>
        </w:rPr>
        <w:t xml:space="preserve">сведений о доходах, об имуществе и обязательствах </w:t>
      </w:r>
    </w:p>
    <w:p w:rsidR="00E6705D" w:rsidRDefault="00EC429B" w:rsidP="00EC429B">
      <w:pPr>
        <w:jc w:val="center"/>
        <w:rPr>
          <w:bCs/>
          <w:color w:val="212121"/>
          <w:sz w:val="28"/>
        </w:rPr>
      </w:pPr>
      <w:r w:rsidRPr="00EC429B">
        <w:rPr>
          <w:b/>
          <w:bCs/>
          <w:color w:val="212121"/>
          <w:sz w:val="28"/>
          <w:highlight w:val="white"/>
        </w:rPr>
        <w:t>имущественного характера</w:t>
      </w:r>
    </w:p>
    <w:p w:rsidR="00EC429B" w:rsidRDefault="00EC429B" w:rsidP="00EC429B">
      <w:pPr>
        <w:jc w:val="center"/>
        <w:rPr>
          <w:sz w:val="28"/>
        </w:rPr>
      </w:pPr>
    </w:p>
    <w:p w:rsidR="00EC429B" w:rsidRDefault="00EC429B" w:rsidP="00EC429B">
      <w:pPr>
        <w:jc w:val="center"/>
        <w:rPr>
          <w:sz w:val="28"/>
        </w:rPr>
      </w:pPr>
    </w:p>
    <w:p w:rsidR="005956DC" w:rsidRPr="00263E87" w:rsidRDefault="00EC429B" w:rsidP="005956DC">
      <w:pPr>
        <w:widowControl w:val="0"/>
        <w:ind w:firstLine="708"/>
        <w:jc w:val="both"/>
        <w:rPr>
          <w:sz w:val="28"/>
        </w:rPr>
      </w:pPr>
      <w:r w:rsidRPr="00EC429B">
        <w:rPr>
          <w:sz w:val="28"/>
        </w:rPr>
        <w:t>Руководствуясь статьей 281.1 Трудового кодекса Российской Федерации, статьей 8 Федерального закона от 25</w:t>
      </w:r>
      <w:r w:rsidR="00EB50C8">
        <w:rPr>
          <w:sz w:val="28"/>
        </w:rPr>
        <w:t xml:space="preserve"> декабря </w:t>
      </w:r>
      <w:r w:rsidRPr="00EC429B">
        <w:rPr>
          <w:sz w:val="28"/>
        </w:rPr>
        <w:t xml:space="preserve">2008 </w:t>
      </w:r>
      <w:r>
        <w:rPr>
          <w:sz w:val="28"/>
        </w:rPr>
        <w:t xml:space="preserve">г. </w:t>
      </w:r>
      <w:r w:rsidRPr="00EC429B">
        <w:rPr>
          <w:sz w:val="28"/>
        </w:rPr>
        <w:t>№ 273-Ф</w:t>
      </w:r>
      <w:r>
        <w:rPr>
          <w:sz w:val="28"/>
        </w:rPr>
        <w:t xml:space="preserve">З «О противодействии коррупции»,  </w:t>
      </w:r>
      <w:r w:rsidRPr="00927174">
        <w:rPr>
          <w:sz w:val="28"/>
          <w:szCs w:val="28"/>
        </w:rPr>
        <w:t xml:space="preserve">Федеральным </w:t>
      </w:r>
      <w:hyperlink r:id="rId7" w:history="1">
        <w:r w:rsidRPr="00EC429B">
          <w:rPr>
            <w:rStyle w:val="af1"/>
            <w:color w:val="auto"/>
            <w:sz w:val="28"/>
            <w:szCs w:val="28"/>
            <w:u w:val="none"/>
          </w:rPr>
          <w:t>законом</w:t>
        </w:r>
      </w:hyperlink>
      <w:r w:rsidRPr="00927174">
        <w:rPr>
          <w:sz w:val="28"/>
          <w:szCs w:val="28"/>
        </w:rPr>
        <w:t xml:space="preserve"> от 3 декабря 2012 г. № 230-ФЗ «О контроле за соответствием расходов лиц, замещающих государственные должности, и иных лиц их доходам»</w:t>
      </w:r>
      <w:r>
        <w:rPr>
          <w:sz w:val="28"/>
          <w:szCs w:val="28"/>
        </w:rPr>
        <w:t xml:space="preserve"> </w:t>
      </w:r>
      <w:r w:rsidR="005956DC" w:rsidRPr="00263E87">
        <w:rPr>
          <w:sz w:val="28"/>
        </w:rPr>
        <w:t>п о с т а н о в л я ю:</w:t>
      </w:r>
    </w:p>
    <w:p w:rsidR="00EC429B" w:rsidRDefault="00E6705D" w:rsidP="00EC429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</w:rPr>
        <w:t>1.</w:t>
      </w:r>
      <w:r w:rsidR="00263E87" w:rsidRPr="00263E87">
        <w:rPr>
          <w:color w:val="FFFFFF" w:themeColor="background1"/>
          <w:sz w:val="28"/>
          <w:shd w:val="clear" w:color="auto" w:fill="FFFFFF" w:themeFill="background1"/>
        </w:rPr>
        <w:t>.</w:t>
      </w:r>
      <w:r w:rsidR="00EC429B" w:rsidRPr="00EC429B">
        <w:rPr>
          <w:color w:val="212121"/>
          <w:sz w:val="28"/>
          <w:highlight w:val="white"/>
        </w:rPr>
        <w:t xml:space="preserve"> Утвердить </w:t>
      </w:r>
      <w:hyperlink w:anchor="Par32" w:history="1">
        <w:r w:rsidR="00EC429B" w:rsidRPr="00EC429B">
          <w:rPr>
            <w:rStyle w:val="af1"/>
            <w:color w:val="auto"/>
            <w:sz w:val="28"/>
            <w:highlight w:val="white"/>
            <w:u w:val="none"/>
          </w:rPr>
          <w:t>Порядок</w:t>
        </w:r>
      </w:hyperlink>
      <w:r w:rsidR="00EC429B" w:rsidRPr="00EC429B">
        <w:rPr>
          <w:color w:val="auto"/>
          <w:sz w:val="28"/>
          <w:highlight w:val="white"/>
        </w:rPr>
        <w:t xml:space="preserve"> </w:t>
      </w:r>
      <w:r w:rsidR="00EC429B" w:rsidRPr="00EC429B">
        <w:rPr>
          <w:color w:val="212121"/>
          <w:sz w:val="28"/>
          <w:highlight w:val="white"/>
        </w:rPr>
        <w:t>представления лицом, поступающим на должность руководителя муниципального учреждения, и руководителем муниципального учреждения сведений о доходах, об имуществе и обязательствах имущественного характера согласно приложению к настоящему постановлению.</w:t>
      </w:r>
    </w:p>
    <w:p w:rsidR="00EC429B" w:rsidRDefault="00EC429B" w:rsidP="00EC429B">
      <w:pPr>
        <w:ind w:firstLine="709"/>
        <w:jc w:val="both"/>
        <w:rPr>
          <w:sz w:val="28"/>
          <w:highlight w:val="white"/>
        </w:rPr>
      </w:pPr>
      <w:proofErr w:type="gramStart"/>
      <w:r>
        <w:rPr>
          <w:sz w:val="28"/>
          <w:highlight w:val="white"/>
        </w:rPr>
        <w:t>2.</w:t>
      </w:r>
      <w:r>
        <w:rPr>
          <w:color w:val="FFFFFF"/>
          <w:sz w:val="28"/>
          <w:highlight w:val="white"/>
        </w:rPr>
        <w:t>.</w:t>
      </w:r>
      <w:r>
        <w:rPr>
          <w:sz w:val="28"/>
          <w:highlight w:val="white"/>
        </w:rPr>
        <w:t>Постановление</w:t>
      </w:r>
      <w:proofErr w:type="gramEnd"/>
      <w:r>
        <w:rPr>
          <w:sz w:val="28"/>
          <w:highlight w:val="white"/>
        </w:rPr>
        <w:t xml:space="preserve"> администрации муниципального образования </w:t>
      </w:r>
      <w:r w:rsidR="00845AA6">
        <w:rPr>
          <w:sz w:val="28"/>
          <w:highlight w:val="white"/>
        </w:rPr>
        <w:t>Туапсинский муниципальный округ Краснодарского края</w:t>
      </w:r>
      <w:r>
        <w:rPr>
          <w:sz w:val="28"/>
          <w:highlight w:val="white"/>
        </w:rPr>
        <w:t xml:space="preserve"> от 2</w:t>
      </w:r>
      <w:r w:rsidR="00845AA6">
        <w:rPr>
          <w:sz w:val="28"/>
          <w:highlight w:val="white"/>
        </w:rPr>
        <w:t>3</w:t>
      </w:r>
      <w:r>
        <w:rPr>
          <w:sz w:val="28"/>
          <w:highlight w:val="white"/>
        </w:rPr>
        <w:t xml:space="preserve"> </w:t>
      </w:r>
      <w:r w:rsidR="00845AA6">
        <w:rPr>
          <w:sz w:val="28"/>
          <w:highlight w:val="white"/>
        </w:rPr>
        <w:t>апреля</w:t>
      </w:r>
      <w:r>
        <w:rPr>
          <w:sz w:val="28"/>
          <w:highlight w:val="white"/>
        </w:rPr>
        <w:t xml:space="preserve"> 20</w:t>
      </w:r>
      <w:r w:rsidR="00845AA6">
        <w:rPr>
          <w:sz w:val="28"/>
          <w:highlight w:val="white"/>
        </w:rPr>
        <w:t>2</w:t>
      </w:r>
      <w:r>
        <w:rPr>
          <w:sz w:val="28"/>
          <w:highlight w:val="white"/>
        </w:rPr>
        <w:t xml:space="preserve">5 г. </w:t>
      </w:r>
      <w:r w:rsidR="00845AA6">
        <w:rPr>
          <w:sz w:val="28"/>
          <w:highlight w:val="white"/>
        </w:rPr>
        <w:t xml:space="preserve">   </w:t>
      </w:r>
      <w:r>
        <w:rPr>
          <w:sz w:val="28"/>
          <w:highlight w:val="white"/>
        </w:rPr>
        <w:t xml:space="preserve">№ </w:t>
      </w:r>
      <w:r w:rsidR="00845AA6">
        <w:rPr>
          <w:sz w:val="28"/>
          <w:highlight w:val="white"/>
        </w:rPr>
        <w:t>798</w:t>
      </w:r>
      <w:r>
        <w:rPr>
          <w:sz w:val="28"/>
          <w:highlight w:val="white"/>
        </w:rPr>
        <w:t xml:space="preserve"> «</w:t>
      </w:r>
      <w:r w:rsidR="00845AA6">
        <w:rPr>
          <w:sz w:val="28"/>
        </w:rPr>
        <w:t xml:space="preserve">Об утверждении Положения о порядке представления лицами, претендующими на замещение должностей (поступающим на должности) руководителей муниципальных учреждений муниципального образования Туапсинский муниципальный округ Краснодарского края, а также руководителями муниципальных учреждений муниципального образования Туапсинский </w:t>
      </w:r>
      <w:r w:rsidR="004677EA">
        <w:rPr>
          <w:sz w:val="28"/>
        </w:rPr>
        <w:t>муниципальный округ Краснодарского края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</w:t>
      </w:r>
      <w:r>
        <w:rPr>
          <w:sz w:val="28"/>
        </w:rPr>
        <w:t>»</w:t>
      </w:r>
      <w:r>
        <w:rPr>
          <w:sz w:val="28"/>
          <w:highlight w:val="white"/>
        </w:rPr>
        <w:t xml:space="preserve"> признать утратившим силу</w:t>
      </w:r>
      <w:r w:rsidR="004677EA">
        <w:rPr>
          <w:sz w:val="28"/>
          <w:highlight w:val="white"/>
        </w:rPr>
        <w:t>»</w:t>
      </w:r>
      <w:r>
        <w:rPr>
          <w:sz w:val="28"/>
          <w:highlight w:val="white"/>
        </w:rPr>
        <w:t>.                         </w:t>
      </w:r>
    </w:p>
    <w:p w:rsidR="00EC429B" w:rsidRDefault="00EC429B" w:rsidP="00EC429B">
      <w:pPr>
        <w:jc w:val="both"/>
        <w:rPr>
          <w:color w:val="212121"/>
          <w:sz w:val="28"/>
          <w:highlight w:val="white"/>
        </w:rPr>
      </w:pPr>
      <w:r>
        <w:rPr>
          <w:sz w:val="28"/>
          <w:highlight w:val="white"/>
        </w:rPr>
        <w:lastRenderedPageBreak/>
        <w:t>         </w:t>
      </w:r>
      <w:proofErr w:type="gramStart"/>
      <w:r>
        <w:rPr>
          <w:sz w:val="28"/>
        </w:rPr>
        <w:t>3.</w:t>
      </w:r>
      <w:r>
        <w:rPr>
          <w:color w:val="FFFFFF"/>
          <w:sz w:val="28"/>
        </w:rPr>
        <w:t>.</w:t>
      </w:r>
      <w:r>
        <w:rPr>
          <w:spacing w:val="-1"/>
          <w:sz w:val="28"/>
        </w:rPr>
        <w:t>Разместить</w:t>
      </w:r>
      <w:proofErr w:type="gramEnd"/>
      <w:r>
        <w:rPr>
          <w:spacing w:val="-1"/>
          <w:sz w:val="28"/>
        </w:rPr>
        <w:t xml:space="preserve"> настоящее постановление на официальном сайте администрации Туапсинского муниципального округа в </w:t>
      </w:r>
      <w:r>
        <w:rPr>
          <w:sz w:val="28"/>
        </w:rPr>
        <w:t>информационно-телекоммуникационной сети «Интернет».</w:t>
      </w:r>
    </w:p>
    <w:p w:rsidR="00EC429B" w:rsidRDefault="00EC429B" w:rsidP="00EC429B">
      <w:pPr>
        <w:widowControl w:val="0"/>
        <w:ind w:firstLine="708"/>
        <w:jc w:val="both"/>
        <w:rPr>
          <w:sz w:val="28"/>
        </w:rPr>
      </w:pPr>
      <w:proofErr w:type="gramStart"/>
      <w:r>
        <w:rPr>
          <w:spacing w:val="-1"/>
          <w:sz w:val="28"/>
        </w:rPr>
        <w:t>4.</w:t>
      </w:r>
      <w:r>
        <w:rPr>
          <w:color w:val="FFFFFF"/>
          <w:sz w:val="28"/>
        </w:rPr>
        <w:t>.</w:t>
      </w:r>
      <w:r>
        <w:rPr>
          <w:sz w:val="28"/>
        </w:rPr>
        <w:t>Опубликовать</w:t>
      </w:r>
      <w:proofErr w:type="gramEnd"/>
      <w:r>
        <w:rPr>
          <w:sz w:val="28"/>
        </w:rPr>
        <w:t xml:space="preserve"> настоящее постановление в средстве массовой информации – газете (сетевом издании) «Туапсинские вести».</w:t>
      </w:r>
    </w:p>
    <w:p w:rsidR="00EC429B" w:rsidRDefault="00EC429B" w:rsidP="00EC429B">
      <w:pPr>
        <w:tabs>
          <w:tab w:val="left" w:pos="989"/>
        </w:tabs>
        <w:spacing w:line="317" w:lineRule="exact"/>
        <w:ind w:left="5" w:right="29" w:firstLine="704"/>
        <w:jc w:val="both"/>
        <w:rPr>
          <w:spacing w:val="-1"/>
          <w:sz w:val="28"/>
        </w:rPr>
      </w:pPr>
      <w:proofErr w:type="gramStart"/>
      <w:r>
        <w:rPr>
          <w:sz w:val="28"/>
        </w:rPr>
        <w:t>5.</w:t>
      </w:r>
      <w:r>
        <w:rPr>
          <w:color w:val="FFFFFF"/>
          <w:spacing w:val="-1"/>
          <w:sz w:val="28"/>
        </w:rPr>
        <w:t>.</w:t>
      </w:r>
      <w:r>
        <w:rPr>
          <w:spacing w:val="-1"/>
          <w:sz w:val="28"/>
        </w:rPr>
        <w:t>Контроль</w:t>
      </w:r>
      <w:proofErr w:type="gramEnd"/>
      <w:r>
        <w:rPr>
          <w:spacing w:val="-1"/>
          <w:sz w:val="28"/>
        </w:rPr>
        <w:t xml:space="preserve"> за выполнением настоящего постановления возложить на заместителя главы администрации Туапсинского муниципального округа, управляющего делами Лукьянченко Р.В.</w:t>
      </w:r>
    </w:p>
    <w:p w:rsidR="00EC429B" w:rsidRDefault="00EC429B" w:rsidP="00EC429B">
      <w:pPr>
        <w:widowControl w:val="0"/>
        <w:ind w:firstLine="709"/>
        <w:jc w:val="both"/>
        <w:rPr>
          <w:spacing w:val="-1"/>
          <w:sz w:val="28"/>
        </w:rPr>
      </w:pPr>
      <w:proofErr w:type="gramStart"/>
      <w:r>
        <w:rPr>
          <w:spacing w:val="-1"/>
          <w:sz w:val="28"/>
        </w:rPr>
        <w:t>6.</w:t>
      </w:r>
      <w:r>
        <w:rPr>
          <w:color w:val="FFFFFF"/>
          <w:spacing w:val="-1"/>
          <w:sz w:val="28"/>
        </w:rPr>
        <w:t>.</w:t>
      </w:r>
      <w:r>
        <w:rPr>
          <w:spacing w:val="-1"/>
          <w:sz w:val="28"/>
        </w:rPr>
        <w:t>Постановление</w:t>
      </w:r>
      <w:proofErr w:type="gramEnd"/>
      <w:r>
        <w:rPr>
          <w:spacing w:val="-1"/>
          <w:sz w:val="28"/>
        </w:rPr>
        <w:t xml:space="preserve"> вступает в силу со дня его официального опубликования.</w:t>
      </w:r>
    </w:p>
    <w:p w:rsidR="00EC429B" w:rsidRDefault="00EC429B" w:rsidP="00EC429B">
      <w:pPr>
        <w:widowControl w:val="0"/>
        <w:ind w:firstLine="709"/>
        <w:jc w:val="both"/>
        <w:rPr>
          <w:spacing w:val="-1"/>
          <w:sz w:val="28"/>
        </w:rPr>
      </w:pPr>
    </w:p>
    <w:p w:rsidR="00EC429B" w:rsidRDefault="00EC429B" w:rsidP="00EC429B">
      <w:pPr>
        <w:widowControl w:val="0"/>
        <w:tabs>
          <w:tab w:val="left" w:pos="701"/>
        </w:tabs>
        <w:ind w:firstLine="709"/>
        <w:jc w:val="both"/>
        <w:rPr>
          <w:spacing w:val="-2"/>
          <w:sz w:val="28"/>
        </w:rPr>
      </w:pPr>
    </w:p>
    <w:p w:rsidR="00EC429B" w:rsidRDefault="00EC429B" w:rsidP="00EC429B">
      <w:pPr>
        <w:tabs>
          <w:tab w:val="center" w:pos="4677"/>
        </w:tabs>
        <w:jc w:val="both"/>
        <w:rPr>
          <w:sz w:val="28"/>
        </w:rPr>
      </w:pPr>
      <w:r>
        <w:rPr>
          <w:sz w:val="28"/>
        </w:rPr>
        <w:t>Глава</w:t>
      </w:r>
    </w:p>
    <w:p w:rsidR="00EC429B" w:rsidRDefault="00EC429B" w:rsidP="00EC429B">
      <w:pPr>
        <w:tabs>
          <w:tab w:val="center" w:pos="4677"/>
        </w:tabs>
        <w:jc w:val="both"/>
        <w:rPr>
          <w:sz w:val="28"/>
        </w:rPr>
      </w:pPr>
      <w:r>
        <w:rPr>
          <w:sz w:val="28"/>
        </w:rPr>
        <w:t>Туапсинского муниципального округа                                                     С.А. Бойко</w:t>
      </w:r>
    </w:p>
    <w:p w:rsidR="00EC429B" w:rsidRDefault="00EC429B" w:rsidP="00EC429B">
      <w:pPr>
        <w:rPr>
          <w:sz w:val="28"/>
        </w:rPr>
      </w:pPr>
    </w:p>
    <w:p w:rsidR="001B2F10" w:rsidRDefault="001B2F10">
      <w:pPr>
        <w:widowControl w:val="0"/>
        <w:ind w:firstLine="709"/>
        <w:jc w:val="both"/>
        <w:rPr>
          <w:spacing w:val="-1"/>
          <w:sz w:val="28"/>
        </w:rPr>
      </w:pPr>
    </w:p>
    <w:p w:rsidR="001B2F10" w:rsidRDefault="001B2F10">
      <w:pPr>
        <w:widowControl w:val="0"/>
        <w:tabs>
          <w:tab w:val="left" w:pos="701"/>
        </w:tabs>
        <w:ind w:firstLine="709"/>
        <w:jc w:val="both"/>
        <w:rPr>
          <w:spacing w:val="-2"/>
          <w:sz w:val="28"/>
        </w:rPr>
      </w:pPr>
    </w:p>
    <w:p w:rsidR="00FF4F3F" w:rsidRDefault="00FF4F3F" w:rsidP="00AB0611">
      <w:pPr>
        <w:jc w:val="center"/>
        <w:rPr>
          <w:color w:val="212121"/>
          <w:sz w:val="28"/>
          <w:highlight w:val="white"/>
        </w:rPr>
      </w:pPr>
    </w:p>
    <w:p w:rsidR="00FF4F3F" w:rsidRDefault="00FF4F3F" w:rsidP="00AB0611">
      <w:pPr>
        <w:jc w:val="center"/>
        <w:rPr>
          <w:color w:val="212121"/>
          <w:sz w:val="28"/>
          <w:highlight w:val="white"/>
        </w:rPr>
      </w:pPr>
    </w:p>
    <w:p w:rsidR="00EC429B" w:rsidRPr="00EC429B" w:rsidRDefault="00EC429B" w:rsidP="00EC429B">
      <w:pPr>
        <w:jc w:val="center"/>
        <w:rPr>
          <w:b/>
          <w:bCs/>
          <w:color w:val="212121"/>
          <w:sz w:val="28"/>
          <w:highlight w:val="white"/>
        </w:rPr>
      </w:pPr>
    </w:p>
    <w:p w:rsidR="00EC429B" w:rsidRPr="00EC429B" w:rsidRDefault="00EC429B" w:rsidP="00EC429B">
      <w:pPr>
        <w:jc w:val="center"/>
        <w:rPr>
          <w:b/>
          <w:bCs/>
          <w:color w:val="212121"/>
          <w:sz w:val="28"/>
          <w:highlight w:val="white"/>
        </w:rPr>
      </w:pPr>
    </w:p>
    <w:p w:rsidR="00FF4F3F" w:rsidRDefault="00FF4F3F" w:rsidP="00AB0611">
      <w:pPr>
        <w:jc w:val="center"/>
        <w:rPr>
          <w:color w:val="212121"/>
          <w:sz w:val="28"/>
          <w:highlight w:val="white"/>
        </w:rPr>
      </w:pPr>
    </w:p>
    <w:p w:rsidR="00FF4F3F" w:rsidRDefault="00FF4F3F" w:rsidP="00AB0611">
      <w:pPr>
        <w:jc w:val="center"/>
        <w:rPr>
          <w:color w:val="212121"/>
          <w:sz w:val="28"/>
          <w:highlight w:val="white"/>
        </w:rPr>
      </w:pPr>
    </w:p>
    <w:p w:rsidR="00FF4F3F" w:rsidRDefault="00FF4F3F" w:rsidP="00AB0611">
      <w:pPr>
        <w:jc w:val="center"/>
        <w:rPr>
          <w:color w:val="212121"/>
          <w:sz w:val="28"/>
          <w:highlight w:val="white"/>
        </w:rPr>
      </w:pPr>
    </w:p>
    <w:p w:rsidR="00FF4F3F" w:rsidRDefault="00FF4F3F" w:rsidP="00AB0611">
      <w:pPr>
        <w:jc w:val="center"/>
        <w:rPr>
          <w:color w:val="212121"/>
          <w:sz w:val="28"/>
          <w:highlight w:val="white"/>
        </w:rPr>
      </w:pPr>
    </w:p>
    <w:p w:rsidR="00FF4F3F" w:rsidRDefault="00FF4F3F" w:rsidP="00AB0611">
      <w:pPr>
        <w:jc w:val="center"/>
        <w:rPr>
          <w:color w:val="212121"/>
          <w:sz w:val="28"/>
          <w:highlight w:val="white"/>
        </w:rPr>
      </w:pPr>
    </w:p>
    <w:p w:rsidR="00FF4F3F" w:rsidRDefault="00FF4F3F" w:rsidP="00AB0611">
      <w:pPr>
        <w:jc w:val="center"/>
        <w:rPr>
          <w:color w:val="212121"/>
          <w:sz w:val="28"/>
          <w:highlight w:val="white"/>
        </w:rPr>
      </w:pPr>
    </w:p>
    <w:p w:rsidR="00FF4F3F" w:rsidRDefault="00FF4F3F" w:rsidP="00AB0611">
      <w:pPr>
        <w:jc w:val="center"/>
        <w:rPr>
          <w:color w:val="212121"/>
          <w:sz w:val="28"/>
          <w:highlight w:val="white"/>
        </w:rPr>
      </w:pPr>
    </w:p>
    <w:p w:rsidR="00FF4F3F" w:rsidRDefault="00FF4F3F" w:rsidP="00AB0611">
      <w:pPr>
        <w:jc w:val="center"/>
        <w:rPr>
          <w:color w:val="212121"/>
          <w:sz w:val="28"/>
          <w:highlight w:val="white"/>
        </w:rPr>
      </w:pPr>
    </w:p>
    <w:p w:rsidR="00FF4F3F" w:rsidRDefault="00FF4F3F" w:rsidP="00AB0611">
      <w:pPr>
        <w:jc w:val="center"/>
        <w:rPr>
          <w:color w:val="212121"/>
          <w:sz w:val="28"/>
          <w:highlight w:val="white"/>
        </w:rPr>
      </w:pPr>
    </w:p>
    <w:p w:rsidR="00FF4F3F" w:rsidRDefault="00FF4F3F" w:rsidP="00AB0611">
      <w:pPr>
        <w:jc w:val="center"/>
        <w:rPr>
          <w:color w:val="212121"/>
          <w:sz w:val="28"/>
          <w:highlight w:val="white"/>
        </w:rPr>
      </w:pPr>
    </w:p>
    <w:p w:rsidR="00FF4F3F" w:rsidRDefault="00FF4F3F" w:rsidP="00AB0611">
      <w:pPr>
        <w:jc w:val="center"/>
        <w:rPr>
          <w:color w:val="212121"/>
          <w:sz w:val="28"/>
          <w:highlight w:val="white"/>
        </w:rPr>
      </w:pPr>
    </w:p>
    <w:p w:rsidR="00FF4F3F" w:rsidRDefault="00FF4F3F" w:rsidP="00AB0611">
      <w:pPr>
        <w:jc w:val="center"/>
        <w:rPr>
          <w:color w:val="212121"/>
          <w:sz w:val="28"/>
          <w:highlight w:val="white"/>
        </w:rPr>
      </w:pPr>
    </w:p>
    <w:p w:rsidR="00FF4F3F" w:rsidRDefault="00FF4F3F" w:rsidP="00AB0611">
      <w:pPr>
        <w:jc w:val="center"/>
        <w:rPr>
          <w:color w:val="212121"/>
          <w:sz w:val="28"/>
          <w:highlight w:val="white"/>
        </w:rPr>
      </w:pPr>
    </w:p>
    <w:p w:rsidR="00FF4F3F" w:rsidRDefault="00FF4F3F" w:rsidP="00AB0611">
      <w:pPr>
        <w:jc w:val="center"/>
        <w:rPr>
          <w:color w:val="212121"/>
          <w:sz w:val="28"/>
          <w:highlight w:val="white"/>
        </w:rPr>
      </w:pPr>
    </w:p>
    <w:p w:rsidR="00FF4F3F" w:rsidRDefault="00FF4F3F" w:rsidP="00AB0611">
      <w:pPr>
        <w:jc w:val="center"/>
        <w:rPr>
          <w:color w:val="212121"/>
          <w:sz w:val="28"/>
          <w:highlight w:val="white"/>
        </w:rPr>
      </w:pPr>
    </w:p>
    <w:p w:rsidR="00FF4F3F" w:rsidRDefault="00FF4F3F" w:rsidP="00AB0611">
      <w:pPr>
        <w:jc w:val="center"/>
        <w:rPr>
          <w:color w:val="212121"/>
          <w:sz w:val="28"/>
          <w:highlight w:val="white"/>
        </w:rPr>
      </w:pPr>
    </w:p>
    <w:p w:rsidR="00FF4F3F" w:rsidRDefault="00FF4F3F" w:rsidP="00AB0611">
      <w:pPr>
        <w:jc w:val="center"/>
        <w:rPr>
          <w:color w:val="212121"/>
          <w:sz w:val="28"/>
          <w:highlight w:val="white"/>
        </w:rPr>
      </w:pPr>
    </w:p>
    <w:p w:rsidR="00FF4F3F" w:rsidRDefault="00FF4F3F" w:rsidP="00AB0611">
      <w:pPr>
        <w:jc w:val="center"/>
        <w:rPr>
          <w:color w:val="212121"/>
          <w:sz w:val="28"/>
          <w:highlight w:val="white"/>
        </w:rPr>
      </w:pPr>
    </w:p>
    <w:p w:rsidR="00FF4F3F" w:rsidRDefault="00FF4F3F" w:rsidP="00AB0611">
      <w:pPr>
        <w:jc w:val="center"/>
        <w:rPr>
          <w:color w:val="212121"/>
          <w:sz w:val="28"/>
          <w:highlight w:val="white"/>
        </w:rPr>
      </w:pPr>
    </w:p>
    <w:p w:rsidR="00FF4F3F" w:rsidRDefault="00FF4F3F" w:rsidP="00AB0611">
      <w:pPr>
        <w:jc w:val="center"/>
        <w:rPr>
          <w:color w:val="212121"/>
          <w:sz w:val="28"/>
          <w:highlight w:val="white"/>
        </w:rPr>
      </w:pPr>
    </w:p>
    <w:p w:rsidR="00FF4F3F" w:rsidRDefault="00FF4F3F" w:rsidP="00AB0611">
      <w:pPr>
        <w:jc w:val="center"/>
        <w:rPr>
          <w:color w:val="212121"/>
          <w:sz w:val="28"/>
          <w:highlight w:val="white"/>
        </w:rPr>
      </w:pPr>
    </w:p>
    <w:p w:rsidR="00FF4F3F" w:rsidRDefault="00FF4F3F" w:rsidP="00AB0611">
      <w:pPr>
        <w:jc w:val="center"/>
        <w:rPr>
          <w:color w:val="212121"/>
          <w:sz w:val="28"/>
          <w:highlight w:val="white"/>
        </w:rPr>
      </w:pPr>
    </w:p>
    <w:p w:rsidR="00FF4F3F" w:rsidRDefault="00611F01" w:rsidP="007E5C68">
      <w:pPr>
        <w:jc w:val="center"/>
        <w:rPr>
          <w:color w:val="212121"/>
          <w:sz w:val="28"/>
          <w:highlight w:val="white"/>
        </w:rPr>
      </w:pPr>
      <w:r>
        <w:rPr>
          <w:color w:val="212121"/>
          <w:sz w:val="28"/>
          <w:highlight w:val="white"/>
        </w:rPr>
        <w:tab/>
      </w:r>
    </w:p>
    <w:sectPr w:rsidR="00FF4F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992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7FA" w:rsidRDefault="000027FA">
      <w:r>
        <w:separator/>
      </w:r>
    </w:p>
  </w:endnote>
  <w:endnote w:type="continuationSeparator" w:id="0">
    <w:p w:rsidR="000027FA" w:rsidRDefault="00002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4B8" w:rsidRDefault="005904B8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4B8" w:rsidRDefault="005904B8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4B8" w:rsidRDefault="005904B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7FA" w:rsidRDefault="000027FA">
      <w:r>
        <w:separator/>
      </w:r>
    </w:p>
  </w:footnote>
  <w:footnote w:type="continuationSeparator" w:id="0">
    <w:p w:rsidR="000027FA" w:rsidRDefault="00002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F10" w:rsidRDefault="00611F01">
    <w:pPr>
      <w:pStyle w:val="af2"/>
      <w:jc w:val="center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</w:instrText>
    </w:r>
    <w:r>
      <w:rPr>
        <w:rStyle w:val="af4"/>
      </w:rPr>
      <w:fldChar w:fldCharType="separate"/>
    </w:r>
    <w:r>
      <w:rPr>
        <w:rStyle w:val="af4"/>
      </w:rPr>
      <w:t xml:space="preserve"> </w:t>
    </w:r>
    <w:r>
      <w:rPr>
        <w:rStyle w:val="af4"/>
      </w:rPr>
      <w:fldChar w:fldCharType="end"/>
    </w:r>
  </w:p>
  <w:p w:rsidR="001B2F10" w:rsidRDefault="001B2F10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F10" w:rsidRDefault="00611F01">
    <w:pPr>
      <w:pStyle w:val="af2"/>
      <w:jc w:val="center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</w:instrText>
    </w:r>
    <w:r>
      <w:rPr>
        <w:rStyle w:val="af4"/>
      </w:rPr>
      <w:fldChar w:fldCharType="separate"/>
    </w:r>
    <w:r w:rsidR="005904B8">
      <w:rPr>
        <w:rStyle w:val="af4"/>
        <w:noProof/>
      </w:rPr>
      <w:t>2</w:t>
    </w:r>
    <w:r>
      <w:rPr>
        <w:rStyle w:val="af4"/>
      </w:rPr>
      <w:fldChar w:fldCharType="end"/>
    </w:r>
  </w:p>
  <w:p w:rsidR="001B2F10" w:rsidRDefault="001B2F10">
    <w:pPr>
      <w:pStyle w:val="af2"/>
    </w:pPr>
  </w:p>
  <w:p w:rsidR="001B2F10" w:rsidRDefault="001B2F10">
    <w:pPr>
      <w:pStyle w:val="af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F10" w:rsidRDefault="00611F01">
    <w:pPr>
      <w:tabs>
        <w:tab w:val="center" w:pos="4677"/>
      </w:tabs>
      <w:rPr>
        <w:b/>
        <w:sz w:val="28"/>
      </w:rPr>
    </w:pPr>
    <w:r>
      <w:rPr>
        <w:b/>
        <w:sz w:val="28"/>
      </w:rPr>
      <w:tab/>
    </w:r>
    <w:r>
      <w:rPr>
        <w:b/>
        <w:noProof/>
        <w:sz w:val="28"/>
      </w:rPr>
      <w:drawing>
        <wp:inline distT="0" distB="0" distL="0" distR="0">
          <wp:extent cx="642874" cy="798449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642874" cy="7984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B2F10" w:rsidRDefault="001B2F10">
    <w:pPr>
      <w:jc w:val="center"/>
      <w:rPr>
        <w:b/>
      </w:rPr>
    </w:pPr>
  </w:p>
  <w:p w:rsidR="001B2F10" w:rsidRDefault="00611F01">
    <w:pPr>
      <w:widowControl w:val="0"/>
      <w:tabs>
        <w:tab w:val="left" w:pos="567"/>
        <w:tab w:val="left" w:pos="851"/>
        <w:tab w:val="left" w:pos="8931"/>
      </w:tabs>
      <w:spacing w:line="276" w:lineRule="auto"/>
      <w:jc w:val="center"/>
      <w:rPr>
        <w:b/>
        <w:sz w:val="28"/>
      </w:rPr>
    </w:pPr>
    <w:proofErr w:type="gramStart"/>
    <w:r>
      <w:rPr>
        <w:b/>
        <w:sz w:val="28"/>
      </w:rPr>
      <w:t>АДМИНИСТРАЦИЯ  МУНИЦИПАЛЬНОГО</w:t>
    </w:r>
    <w:proofErr w:type="gramEnd"/>
    <w:r>
      <w:rPr>
        <w:b/>
        <w:sz w:val="28"/>
      </w:rPr>
      <w:t xml:space="preserve"> ОБРАЗОВАНИЯ</w:t>
    </w:r>
  </w:p>
  <w:p w:rsidR="001B2F10" w:rsidRDefault="00611F01">
    <w:pPr>
      <w:widowControl w:val="0"/>
      <w:spacing w:line="276" w:lineRule="auto"/>
      <w:jc w:val="center"/>
      <w:rPr>
        <w:b/>
        <w:sz w:val="28"/>
      </w:rPr>
    </w:pPr>
    <w:r>
      <w:rPr>
        <w:b/>
        <w:sz w:val="28"/>
      </w:rPr>
      <w:t>ТУАПСИНСКИЙ МУНИЦИПАЛЬНЫЙ ОКРУГ</w:t>
    </w:r>
  </w:p>
  <w:p w:rsidR="001B2F10" w:rsidRDefault="00611F01">
    <w:pPr>
      <w:widowControl w:val="0"/>
      <w:spacing w:line="276" w:lineRule="auto"/>
      <w:jc w:val="center"/>
      <w:rPr>
        <w:b/>
        <w:sz w:val="28"/>
      </w:rPr>
    </w:pPr>
    <w:r>
      <w:rPr>
        <w:b/>
        <w:sz w:val="28"/>
      </w:rPr>
      <w:t>КРАСНОДАРСКОГО КРАЯ</w:t>
    </w:r>
  </w:p>
  <w:p w:rsidR="001B2F10" w:rsidRDefault="001B2F10">
    <w:pPr>
      <w:jc w:val="center"/>
      <w:rPr>
        <w:b/>
        <w:sz w:val="20"/>
      </w:rPr>
    </w:pPr>
  </w:p>
  <w:p w:rsidR="001B2F10" w:rsidRDefault="00611F01">
    <w:pPr>
      <w:spacing w:line="276" w:lineRule="auto"/>
      <w:jc w:val="center"/>
      <w:rPr>
        <w:b/>
        <w:sz w:val="32"/>
      </w:rPr>
    </w:pPr>
    <w:r>
      <w:rPr>
        <w:b/>
        <w:sz w:val="32"/>
      </w:rPr>
      <w:t>ПОСТАНОВЛЕНИЕ</w:t>
    </w:r>
  </w:p>
  <w:p w:rsidR="001B2F10" w:rsidRDefault="001B2F10">
    <w:pPr>
      <w:widowControl w:val="0"/>
      <w:jc w:val="center"/>
      <w:rPr>
        <w:sz w:val="16"/>
      </w:rPr>
    </w:pPr>
  </w:p>
  <w:p w:rsidR="001B2F10" w:rsidRDefault="00611F01">
    <w:pPr>
      <w:widowControl w:val="0"/>
      <w:jc w:val="center"/>
      <w:rPr>
        <w:sz w:val="28"/>
      </w:rPr>
    </w:pPr>
    <w:r>
      <w:rPr>
        <w:sz w:val="28"/>
      </w:rPr>
      <w:t xml:space="preserve">от </w:t>
    </w:r>
    <w:r w:rsidR="005904B8">
      <w:rPr>
        <w:sz w:val="28"/>
      </w:rPr>
      <w:t>26.05.2026</w:t>
    </w:r>
    <w:r>
      <w:rPr>
        <w:sz w:val="28"/>
      </w:rPr>
      <w:t xml:space="preserve">           </w:t>
    </w:r>
    <w:r w:rsidR="00E6705D">
      <w:rPr>
        <w:sz w:val="28"/>
      </w:rPr>
      <w:t xml:space="preserve"> </w:t>
    </w:r>
    <w:r>
      <w:rPr>
        <w:sz w:val="28"/>
      </w:rPr>
      <w:t xml:space="preserve">                </w:t>
    </w:r>
    <w:r w:rsidR="00DB4236">
      <w:rPr>
        <w:sz w:val="28"/>
      </w:rPr>
      <w:t xml:space="preserve">                                      </w:t>
    </w:r>
    <w:r>
      <w:rPr>
        <w:sz w:val="28"/>
      </w:rPr>
      <w:t xml:space="preserve">    </w:t>
    </w:r>
    <w:r w:rsidR="005904B8">
      <w:rPr>
        <w:sz w:val="28"/>
      </w:rPr>
      <w:t xml:space="preserve">                              </w:t>
    </w:r>
    <w:bookmarkStart w:id="0" w:name="_GoBack"/>
    <w:bookmarkEnd w:id="0"/>
    <w:r>
      <w:rPr>
        <w:sz w:val="28"/>
      </w:rPr>
      <w:t xml:space="preserve">  № </w:t>
    </w:r>
    <w:r w:rsidR="005904B8">
      <w:rPr>
        <w:sz w:val="28"/>
      </w:rPr>
      <w:t>1593</w:t>
    </w:r>
  </w:p>
  <w:p w:rsidR="001B2F10" w:rsidRDefault="001B2F10">
    <w:pPr>
      <w:widowControl w:val="0"/>
      <w:jc w:val="center"/>
      <w:rPr>
        <w:sz w:val="16"/>
      </w:rPr>
    </w:pPr>
  </w:p>
  <w:p w:rsidR="001B2F10" w:rsidRDefault="00611F01">
    <w:pPr>
      <w:widowControl w:val="0"/>
      <w:jc w:val="center"/>
    </w:pPr>
    <w:r>
      <w:t>г. Туапсе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71958"/>
    <w:multiLevelType w:val="multilevel"/>
    <w:tmpl w:val="FC70E90A"/>
    <w:lvl w:ilvl="0">
      <w:start w:val="1"/>
      <w:numFmt w:val="decimal"/>
      <w:pStyle w:val="1"/>
      <w:lvlText w:val="%1."/>
      <w:lvlJc w:val="left"/>
      <w:pPr>
        <w:tabs>
          <w:tab w:val="left" w:pos="567"/>
        </w:tabs>
        <w:ind w:left="0" w:firstLine="0"/>
      </w:pPr>
      <w:rPr>
        <w:rFonts w:ascii="Times New Roman" w:hAnsi="Times New Roman"/>
        <w:b w:val="0"/>
        <w:i w:val="0"/>
        <w:caps w:val="0"/>
        <w:strike w:val="0"/>
        <w:color w:val="000000"/>
        <w:spacing w:val="0"/>
        <w:sz w:val="25"/>
      </w:rPr>
    </w:lvl>
    <w:lvl w:ilvl="1">
      <w:start w:val="1"/>
      <w:numFmt w:val="decimal"/>
      <w:pStyle w:val="11"/>
      <w:lvlText w:val="%1.%2."/>
      <w:lvlJc w:val="left"/>
      <w:pPr>
        <w:tabs>
          <w:tab w:val="left" w:pos="1276"/>
        </w:tabs>
        <w:ind w:left="0" w:firstLine="709"/>
      </w:pPr>
      <w:rPr>
        <w:b w:val="0"/>
        <w:i w:val="0"/>
        <w:caps w:val="0"/>
        <w:smallCaps w:val="0"/>
        <w:strike w:val="0"/>
        <w:shadow w:val="0"/>
        <w:emboss w:val="0"/>
        <w:imprint w:val="0"/>
        <w:spacing w:val="0"/>
        <w:u w:val="none"/>
      </w:rPr>
    </w:lvl>
    <w:lvl w:ilvl="2">
      <w:start w:val="1"/>
      <w:numFmt w:val="decimal"/>
      <w:pStyle w:val="111"/>
      <w:lvlText w:val="%1.%2.%3."/>
      <w:lvlJc w:val="left"/>
      <w:pPr>
        <w:tabs>
          <w:tab w:val="left" w:pos="1418"/>
        </w:tabs>
        <w:ind w:left="0" w:firstLine="709"/>
      </w:pPr>
      <w:rPr>
        <w:rFonts w:ascii="Times New Roman" w:hAnsi="Times New Roman"/>
        <w:b w:val="0"/>
        <w:i w:val="0"/>
        <w:caps w:val="0"/>
        <w:strike w:val="0"/>
        <w:color w:val="000000"/>
        <w:sz w:val="26"/>
      </w:rPr>
    </w:lvl>
    <w:lvl w:ilvl="3">
      <w:start w:val="1"/>
      <w:numFmt w:val="decimal"/>
      <w:pStyle w:val="1111"/>
      <w:lvlText w:val="%1.%2.%3.%4."/>
      <w:lvlJc w:val="left"/>
      <w:pPr>
        <w:tabs>
          <w:tab w:val="left" w:pos="1588"/>
        </w:tabs>
        <w:ind w:left="697" w:firstLine="12"/>
      </w:pPr>
      <w:rPr>
        <w:rFonts w:ascii="Times New Roman" w:hAnsi="Times New Roman"/>
        <w:b w:val="0"/>
        <w:i w:val="0"/>
        <w:caps w:val="0"/>
        <w:strike w:val="0"/>
        <w:color w:val="000000"/>
        <w:sz w:val="26"/>
      </w:rPr>
    </w:lvl>
    <w:lvl w:ilvl="4">
      <w:start w:val="1"/>
      <w:numFmt w:val="decimal"/>
      <w:pStyle w:val="10"/>
      <w:lvlText w:val="%5)"/>
      <w:lvlJc w:val="left"/>
      <w:pPr>
        <w:tabs>
          <w:tab w:val="left" w:pos="709"/>
        </w:tabs>
        <w:ind w:left="709" w:hanging="709"/>
      </w:pPr>
      <w:rPr>
        <w:rFonts w:ascii="Times New Roman" w:hAnsi="Times New Roman"/>
        <w:b w:val="0"/>
        <w:i w:val="0"/>
        <w:caps w:val="0"/>
        <w:strike w:val="0"/>
        <w:color w:val="000000"/>
        <w:sz w:val="25"/>
      </w:rPr>
    </w:lvl>
    <w:lvl w:ilvl="5">
      <w:start w:val="1"/>
      <w:numFmt w:val="russianLower"/>
      <w:pStyle w:val="a"/>
      <w:lvlText w:val="%6)"/>
      <w:lvlJc w:val="left"/>
      <w:pPr>
        <w:tabs>
          <w:tab w:val="left" w:pos="709"/>
        </w:tabs>
        <w:ind w:left="709" w:hanging="709"/>
      </w:pPr>
      <w:rPr>
        <w:rFonts w:ascii="Times New Roman" w:hAnsi="Times New Roman"/>
        <w:b w:val="0"/>
        <w:i w:val="0"/>
        <w:caps w:val="0"/>
        <w:strike w:val="0"/>
        <w:color w:val="000000"/>
        <w:sz w:val="26"/>
      </w:rPr>
    </w:lvl>
    <w:lvl w:ilvl="6">
      <w:start w:val="1"/>
      <w:numFmt w:val="bullet"/>
      <w:lvlText w:val="­"/>
      <w:lvlJc w:val="left"/>
      <w:pPr>
        <w:tabs>
          <w:tab w:val="left" w:pos="1391"/>
        </w:tabs>
        <w:ind w:left="1391" w:hanging="709"/>
      </w:pPr>
      <w:rPr>
        <w:rFonts w:ascii="Courier New" w:hAnsi="Courier New"/>
        <w:caps w:val="0"/>
        <w:strike w:val="0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left" w:pos="8547"/>
        </w:tabs>
        <w:ind w:left="7971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8907"/>
        </w:tabs>
        <w:ind w:left="8547" w:hanging="1440"/>
      </w:pPr>
    </w:lvl>
  </w:abstractNum>
  <w:abstractNum w:abstractNumId="1" w15:restartNumberingAfterBreak="0">
    <w:nsid w:val="6DE35FB0"/>
    <w:multiLevelType w:val="multilevel"/>
    <w:tmpl w:val="5B5A1336"/>
    <w:lvl w:ilvl="0">
      <w:start w:val="1"/>
      <w:numFmt w:val="decimal"/>
      <w:pStyle w:val="12"/>
      <w:lvlText w:val="%1."/>
      <w:lvlJc w:val="left"/>
      <w:pPr>
        <w:tabs>
          <w:tab w:val="left" w:pos="1134"/>
        </w:tabs>
        <w:ind w:left="0" w:firstLine="709"/>
      </w:pPr>
      <w:rPr>
        <w:rFonts w:ascii="Times New Roman" w:hAnsi="Times New Roman"/>
        <w:b w:val="0"/>
        <w:i w:val="0"/>
        <w:caps w:val="0"/>
        <w:strike w:val="0"/>
        <w:color w:val="000000"/>
        <w:spacing w:val="0"/>
        <w:sz w:val="26"/>
      </w:rPr>
    </w:lvl>
    <w:lvl w:ilvl="1">
      <w:start w:val="1"/>
      <w:numFmt w:val="decimal"/>
      <w:pStyle w:val="110"/>
      <w:lvlText w:val="%1.%2."/>
      <w:lvlJc w:val="left"/>
      <w:pPr>
        <w:tabs>
          <w:tab w:val="left" w:pos="1276"/>
        </w:tabs>
        <w:ind w:left="0" w:firstLine="709"/>
      </w:pPr>
      <w:rPr>
        <w:rFonts w:ascii="Times New Roman" w:hAnsi="Times New Roman"/>
        <w:b w:val="0"/>
        <w:i w:val="0"/>
        <w:caps w:val="0"/>
        <w:strike w:val="0"/>
        <w:color w:val="000000"/>
        <w:sz w:val="26"/>
      </w:rPr>
    </w:lvl>
    <w:lvl w:ilvl="2">
      <w:start w:val="1"/>
      <w:numFmt w:val="decimal"/>
      <w:pStyle w:val="1110"/>
      <w:lvlText w:val="%1.%2.%3."/>
      <w:lvlJc w:val="left"/>
      <w:pPr>
        <w:tabs>
          <w:tab w:val="left" w:pos="1418"/>
        </w:tabs>
        <w:ind w:left="0" w:firstLine="709"/>
      </w:pPr>
      <w:rPr>
        <w:rFonts w:ascii="Times New Roman" w:hAnsi="Times New Roman"/>
        <w:b w:val="0"/>
        <w:i w:val="0"/>
        <w:caps w:val="0"/>
        <w:strike w:val="0"/>
        <w:color w:val="000000"/>
        <w:sz w:val="26"/>
      </w:rPr>
    </w:lvl>
    <w:lvl w:ilvl="3">
      <w:start w:val="1"/>
      <w:numFmt w:val="decimal"/>
      <w:pStyle w:val="11110"/>
      <w:lvlText w:val="%1.%2.%3.%4."/>
      <w:lvlJc w:val="left"/>
      <w:pPr>
        <w:tabs>
          <w:tab w:val="left" w:pos="1588"/>
        </w:tabs>
        <w:ind w:left="0" w:firstLine="709"/>
      </w:pPr>
      <w:rPr>
        <w:rFonts w:ascii="Times New Roman" w:hAnsi="Times New Roman"/>
        <w:b w:val="0"/>
        <w:i w:val="0"/>
        <w:caps w:val="0"/>
        <w:strike w:val="0"/>
        <w:color w:val="000000"/>
        <w:sz w:val="26"/>
      </w:rPr>
    </w:lvl>
    <w:lvl w:ilvl="4">
      <w:start w:val="1"/>
      <w:numFmt w:val="decimal"/>
      <w:pStyle w:val="13"/>
      <w:lvlText w:val="%5)"/>
      <w:lvlJc w:val="left"/>
      <w:pPr>
        <w:tabs>
          <w:tab w:val="left" w:pos="709"/>
        </w:tabs>
        <w:ind w:left="709" w:hanging="709"/>
      </w:pPr>
      <w:rPr>
        <w:rFonts w:ascii="Times New Roman" w:hAnsi="Times New Roman"/>
        <w:b w:val="0"/>
        <w:i w:val="0"/>
        <w:caps w:val="0"/>
        <w:strike w:val="0"/>
        <w:color w:val="000000"/>
        <w:sz w:val="26"/>
      </w:rPr>
    </w:lvl>
    <w:lvl w:ilvl="5">
      <w:start w:val="1"/>
      <w:numFmt w:val="russianLower"/>
      <w:pStyle w:val="a0"/>
      <w:lvlText w:val="%6)"/>
      <w:lvlJc w:val="left"/>
      <w:pPr>
        <w:tabs>
          <w:tab w:val="left" w:pos="709"/>
        </w:tabs>
        <w:ind w:left="709" w:hanging="709"/>
      </w:pPr>
      <w:rPr>
        <w:rFonts w:ascii="Times New Roman" w:hAnsi="Times New Roman"/>
        <w:b w:val="0"/>
        <w:i w:val="0"/>
        <w:caps w:val="0"/>
        <w:strike w:val="0"/>
        <w:color w:val="000000"/>
        <w:sz w:val="26"/>
      </w:rPr>
    </w:lvl>
    <w:lvl w:ilvl="6">
      <w:start w:val="1"/>
      <w:numFmt w:val="decimal"/>
      <w:lvlText w:val="%7."/>
      <w:lvlJc w:val="center"/>
      <w:pPr>
        <w:tabs>
          <w:tab w:val="left" w:pos="851"/>
        </w:tabs>
        <w:ind w:left="0" w:firstLine="0"/>
      </w:pPr>
      <w:rPr>
        <w:rFonts w:ascii="Times New Roman" w:hAnsi="Times New Roman"/>
        <w:caps w:val="0"/>
        <w:strike w:val="0"/>
        <w:color w:val="000000"/>
        <w:sz w:val="26"/>
      </w:rPr>
    </w:lvl>
    <w:lvl w:ilvl="7">
      <w:start w:val="1"/>
      <w:numFmt w:val="decimal"/>
      <w:lvlText w:val="%8.%2."/>
      <w:lvlJc w:val="left"/>
      <w:pPr>
        <w:tabs>
          <w:tab w:val="left" w:pos="1134"/>
        </w:tabs>
        <w:ind w:left="0" w:firstLine="709"/>
      </w:pPr>
      <w:rPr>
        <w:rFonts w:ascii="Times New Roman" w:hAnsi="Times New Roman"/>
        <w:caps w:val="0"/>
        <w:strike w:val="0"/>
        <w:color w:val="000000"/>
        <w:sz w:val="26"/>
      </w:rPr>
    </w:lvl>
    <w:lvl w:ilvl="8">
      <w:start w:val="1"/>
      <w:numFmt w:val="decimal"/>
      <w:lvlText w:val="%1.%2.%3."/>
      <w:lvlJc w:val="left"/>
      <w:pPr>
        <w:tabs>
          <w:tab w:val="left" w:pos="1418"/>
        </w:tabs>
        <w:ind w:left="0" w:firstLine="709"/>
      </w:pPr>
      <w:rPr>
        <w:rFonts w:ascii="Times New Roman" w:hAnsi="Times New Roman"/>
        <w:caps w:val="0"/>
        <w:strike w:val="0"/>
        <w:color w:val="000000"/>
        <w:sz w:val="26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F10"/>
    <w:rsid w:val="000027FA"/>
    <w:rsid w:val="001B2F10"/>
    <w:rsid w:val="00263E87"/>
    <w:rsid w:val="002777DE"/>
    <w:rsid w:val="0028742D"/>
    <w:rsid w:val="002E1D24"/>
    <w:rsid w:val="00357866"/>
    <w:rsid w:val="003F3ED1"/>
    <w:rsid w:val="00463DBF"/>
    <w:rsid w:val="004677EA"/>
    <w:rsid w:val="004F0D9A"/>
    <w:rsid w:val="00554BB5"/>
    <w:rsid w:val="005904B8"/>
    <w:rsid w:val="005956DC"/>
    <w:rsid w:val="00611F01"/>
    <w:rsid w:val="00614AF6"/>
    <w:rsid w:val="00665C0D"/>
    <w:rsid w:val="00701C26"/>
    <w:rsid w:val="0077469F"/>
    <w:rsid w:val="007E5C68"/>
    <w:rsid w:val="00845AA6"/>
    <w:rsid w:val="00947331"/>
    <w:rsid w:val="00973636"/>
    <w:rsid w:val="00A20A4A"/>
    <w:rsid w:val="00A47F2D"/>
    <w:rsid w:val="00AB0611"/>
    <w:rsid w:val="00AE106B"/>
    <w:rsid w:val="00B360C4"/>
    <w:rsid w:val="00DB4236"/>
    <w:rsid w:val="00E372EA"/>
    <w:rsid w:val="00E6461A"/>
    <w:rsid w:val="00E6705D"/>
    <w:rsid w:val="00EB50C8"/>
    <w:rsid w:val="00EC429B"/>
    <w:rsid w:val="00FB420C"/>
    <w:rsid w:val="00FF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FA9C8"/>
  <w15:docId w15:val="{D06B51F1-05AE-42D2-9DD0-FCBF94689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link w:val="14"/>
    <w:qFormat/>
    <w:rPr>
      <w:sz w:val="24"/>
    </w:rPr>
  </w:style>
  <w:style w:type="paragraph" w:styleId="15">
    <w:name w:val="heading 1"/>
    <w:next w:val="a1"/>
    <w:link w:val="16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1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1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1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1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4">
    <w:name w:val="Обычный1"/>
    <w:rPr>
      <w:sz w:val="24"/>
    </w:rPr>
  </w:style>
  <w:style w:type="paragraph" w:styleId="21">
    <w:name w:val="toc 2"/>
    <w:next w:val="a1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1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1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1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30">
    <w:name w:val="Стиль 13 пт"/>
    <w:link w:val="131"/>
    <w:rPr>
      <w:sz w:val="26"/>
    </w:rPr>
  </w:style>
  <w:style w:type="character" w:customStyle="1" w:styleId="131">
    <w:name w:val="Стиль 13 пт"/>
    <w:link w:val="130"/>
    <w:rPr>
      <w:rFonts w:ascii="Times New Roman" w:hAnsi="Times New Roman"/>
      <w:sz w:val="2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0">
    <w:name w:val="Стиль ппп_а)"/>
    <w:basedOn w:val="a1"/>
    <w:link w:val="a5"/>
    <w:pPr>
      <w:numPr>
        <w:ilvl w:val="5"/>
        <w:numId w:val="1"/>
      </w:numPr>
      <w:jc w:val="both"/>
    </w:pPr>
    <w:rPr>
      <w:sz w:val="26"/>
    </w:rPr>
  </w:style>
  <w:style w:type="character" w:customStyle="1" w:styleId="a5">
    <w:name w:val="Стиль ппп_а)"/>
    <w:basedOn w:val="14"/>
    <w:link w:val="a0"/>
    <w:rPr>
      <w:sz w:val="26"/>
    </w:rPr>
  </w:style>
  <w:style w:type="paragraph" w:styleId="a6">
    <w:name w:val="Body Text"/>
    <w:basedOn w:val="a1"/>
    <w:link w:val="a7"/>
    <w:pPr>
      <w:spacing w:after="120"/>
    </w:pPr>
  </w:style>
  <w:style w:type="character" w:customStyle="1" w:styleId="a7">
    <w:name w:val="Основной текст Знак"/>
    <w:basedOn w:val="14"/>
    <w:link w:val="a6"/>
    <w:rPr>
      <w:sz w:val="24"/>
    </w:rPr>
  </w:style>
  <w:style w:type="paragraph" w:customStyle="1" w:styleId="a8">
    <w:name w:val="Знак"/>
    <w:basedOn w:val="a1"/>
    <w:link w:val="a9"/>
    <w:pPr>
      <w:spacing w:beforeAutospacing="1" w:afterAutospacing="1"/>
    </w:pPr>
    <w:rPr>
      <w:rFonts w:ascii="Tahoma" w:hAnsi="Tahoma"/>
      <w:sz w:val="20"/>
    </w:rPr>
  </w:style>
  <w:style w:type="character" w:customStyle="1" w:styleId="a9">
    <w:name w:val="Знак"/>
    <w:basedOn w:val="14"/>
    <w:link w:val="a8"/>
    <w:rPr>
      <w:rFonts w:ascii="Tahoma" w:hAnsi="Tahoma"/>
      <w:sz w:val="20"/>
    </w:rPr>
  </w:style>
  <w:style w:type="paragraph" w:styleId="aa">
    <w:name w:val="Balloon Text"/>
    <w:basedOn w:val="a1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4"/>
    <w:link w:val="aa"/>
    <w:rPr>
      <w:rFonts w:ascii="Tahoma" w:hAnsi="Tahoma"/>
      <w:sz w:val="16"/>
    </w:rPr>
  </w:style>
  <w:style w:type="paragraph" w:customStyle="1" w:styleId="10">
    <w:name w:val="Стиль приложения_1)"/>
    <w:basedOn w:val="a1"/>
    <w:link w:val="17"/>
    <w:pPr>
      <w:numPr>
        <w:ilvl w:val="4"/>
        <w:numId w:val="2"/>
      </w:numPr>
      <w:jc w:val="both"/>
    </w:pPr>
    <w:rPr>
      <w:sz w:val="26"/>
    </w:rPr>
  </w:style>
  <w:style w:type="character" w:customStyle="1" w:styleId="17">
    <w:name w:val="Стиль приложения_1)"/>
    <w:basedOn w:val="14"/>
    <w:link w:val="10"/>
    <w:rPr>
      <w:sz w:val="26"/>
    </w:rPr>
  </w:style>
  <w:style w:type="paragraph" w:styleId="31">
    <w:name w:val="toc 3"/>
    <w:next w:val="a1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23">
    <w:name w:val="Body Text Indent 2"/>
    <w:basedOn w:val="a1"/>
    <w:link w:val="24"/>
    <w:pPr>
      <w:ind w:firstLine="720"/>
      <w:jc w:val="both"/>
    </w:pPr>
    <w:rPr>
      <w:sz w:val="28"/>
    </w:rPr>
  </w:style>
  <w:style w:type="character" w:customStyle="1" w:styleId="24">
    <w:name w:val="Основной текст с отступом 2 Знак"/>
    <w:basedOn w:val="14"/>
    <w:link w:val="23"/>
    <w:rPr>
      <w:sz w:val="28"/>
    </w:rPr>
  </w:style>
  <w:style w:type="paragraph" w:customStyle="1" w:styleId="a">
    <w:name w:val="Стиль приложения_а)"/>
    <w:basedOn w:val="a1"/>
    <w:link w:val="ac"/>
    <w:pPr>
      <w:numPr>
        <w:ilvl w:val="5"/>
        <w:numId w:val="2"/>
      </w:numPr>
      <w:jc w:val="both"/>
    </w:pPr>
    <w:rPr>
      <w:sz w:val="26"/>
    </w:rPr>
  </w:style>
  <w:style w:type="character" w:customStyle="1" w:styleId="ac">
    <w:name w:val="Стиль приложения_а)"/>
    <w:basedOn w:val="14"/>
    <w:link w:val="a"/>
    <w:rPr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d">
    <w:name w:val="footer"/>
    <w:basedOn w:val="a1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4"/>
    <w:link w:val="ad"/>
    <w:rPr>
      <w:sz w:val="24"/>
    </w:rPr>
  </w:style>
  <w:style w:type="character" w:customStyle="1" w:styleId="16">
    <w:name w:val="Заголовок 1 Знак"/>
    <w:link w:val="15"/>
    <w:rPr>
      <w:rFonts w:ascii="XO Thames" w:hAnsi="XO Thames"/>
      <w:b/>
      <w:sz w:val="32"/>
    </w:rPr>
  </w:style>
  <w:style w:type="paragraph" w:styleId="af">
    <w:name w:val="Body Text Indent"/>
    <w:basedOn w:val="a1"/>
    <w:link w:val="af0"/>
    <w:pPr>
      <w:widowControl w:val="0"/>
      <w:spacing w:after="120"/>
      <w:ind w:left="283" w:firstLine="720"/>
      <w:jc w:val="both"/>
    </w:pPr>
    <w:rPr>
      <w:rFonts w:ascii="Arial" w:hAnsi="Arial"/>
      <w:sz w:val="20"/>
    </w:rPr>
  </w:style>
  <w:style w:type="character" w:customStyle="1" w:styleId="af0">
    <w:name w:val="Основной текст с отступом Знак"/>
    <w:basedOn w:val="14"/>
    <w:link w:val="af"/>
    <w:rPr>
      <w:rFonts w:ascii="Arial" w:hAnsi="Arial"/>
      <w:sz w:val="20"/>
    </w:rPr>
  </w:style>
  <w:style w:type="paragraph" w:customStyle="1" w:styleId="18">
    <w:name w:val="Гиперссылка1"/>
    <w:link w:val="af1"/>
    <w:rPr>
      <w:color w:val="0000FF"/>
      <w:u w:val="single"/>
    </w:rPr>
  </w:style>
  <w:style w:type="character" w:styleId="af1">
    <w:name w:val="Hyperlink"/>
    <w:link w:val="18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1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1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1">
    <w:name w:val="Стиль приложения 1.1."/>
    <w:basedOn w:val="a1"/>
    <w:link w:val="112"/>
    <w:pPr>
      <w:numPr>
        <w:ilvl w:val="1"/>
        <w:numId w:val="2"/>
      </w:numPr>
      <w:jc w:val="both"/>
    </w:pPr>
    <w:rPr>
      <w:sz w:val="26"/>
    </w:rPr>
  </w:style>
  <w:style w:type="character" w:customStyle="1" w:styleId="112">
    <w:name w:val="Стиль приложения 1.1."/>
    <w:basedOn w:val="14"/>
    <w:link w:val="11"/>
    <w:rPr>
      <w:sz w:val="26"/>
    </w:rPr>
  </w:style>
  <w:style w:type="paragraph" w:styleId="af2">
    <w:name w:val="header"/>
    <w:basedOn w:val="a1"/>
    <w:link w:val="af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14"/>
    <w:link w:val="af2"/>
    <w:rPr>
      <w:sz w:val="24"/>
    </w:rPr>
  </w:style>
  <w:style w:type="paragraph" w:styleId="8">
    <w:name w:val="toc 8"/>
    <w:next w:val="a1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b">
    <w:name w:val="Основной шрифт абзаца1"/>
  </w:style>
  <w:style w:type="paragraph" w:customStyle="1" w:styleId="1110">
    <w:name w:val="Стиль 1.1.1."/>
    <w:basedOn w:val="a1"/>
    <w:link w:val="1112"/>
    <w:pPr>
      <w:numPr>
        <w:ilvl w:val="2"/>
        <w:numId w:val="1"/>
      </w:numPr>
      <w:jc w:val="both"/>
    </w:pPr>
    <w:rPr>
      <w:sz w:val="26"/>
    </w:rPr>
  </w:style>
  <w:style w:type="character" w:customStyle="1" w:styleId="1112">
    <w:name w:val="Стиль 1.1.1."/>
    <w:basedOn w:val="14"/>
    <w:link w:val="1110"/>
    <w:rPr>
      <w:sz w:val="26"/>
    </w:rPr>
  </w:style>
  <w:style w:type="paragraph" w:customStyle="1" w:styleId="12">
    <w:name w:val="Стиль 1."/>
    <w:basedOn w:val="a1"/>
    <w:link w:val="1c"/>
    <w:pPr>
      <w:numPr>
        <w:numId w:val="1"/>
      </w:numPr>
      <w:jc w:val="both"/>
    </w:pPr>
    <w:rPr>
      <w:sz w:val="26"/>
    </w:rPr>
  </w:style>
  <w:style w:type="character" w:customStyle="1" w:styleId="1c">
    <w:name w:val="Стиль 1."/>
    <w:basedOn w:val="14"/>
    <w:link w:val="12"/>
    <w:rPr>
      <w:sz w:val="26"/>
    </w:rPr>
  </w:style>
  <w:style w:type="paragraph" w:styleId="51">
    <w:name w:val="toc 5"/>
    <w:next w:val="a1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10">
    <w:name w:val="Стиль 1.1."/>
    <w:basedOn w:val="a1"/>
    <w:link w:val="113"/>
    <w:pPr>
      <w:numPr>
        <w:ilvl w:val="1"/>
        <w:numId w:val="1"/>
      </w:numPr>
      <w:jc w:val="both"/>
    </w:pPr>
    <w:rPr>
      <w:sz w:val="26"/>
    </w:rPr>
  </w:style>
  <w:style w:type="character" w:customStyle="1" w:styleId="113">
    <w:name w:val="Стиль 1.1."/>
    <w:basedOn w:val="14"/>
    <w:link w:val="110"/>
    <w:rPr>
      <w:sz w:val="26"/>
    </w:rPr>
  </w:style>
  <w:style w:type="paragraph" w:customStyle="1" w:styleId="1111">
    <w:name w:val="Стиль приложения 1.1.1.1."/>
    <w:basedOn w:val="a1"/>
    <w:link w:val="11111"/>
    <w:pPr>
      <w:numPr>
        <w:ilvl w:val="3"/>
        <w:numId w:val="2"/>
      </w:numPr>
      <w:jc w:val="both"/>
    </w:pPr>
    <w:rPr>
      <w:sz w:val="26"/>
    </w:rPr>
  </w:style>
  <w:style w:type="character" w:customStyle="1" w:styleId="11111">
    <w:name w:val="Стиль приложения 1.1.1.1."/>
    <w:basedOn w:val="14"/>
    <w:link w:val="1111"/>
    <w:rPr>
      <w:sz w:val="26"/>
    </w:rPr>
  </w:style>
  <w:style w:type="paragraph" w:customStyle="1" w:styleId="1d">
    <w:name w:val="Номер страницы1"/>
    <w:basedOn w:val="1b"/>
    <w:link w:val="af4"/>
  </w:style>
  <w:style w:type="character" w:styleId="af4">
    <w:name w:val="page number"/>
    <w:basedOn w:val="a2"/>
    <w:link w:val="1d"/>
  </w:style>
  <w:style w:type="paragraph" w:customStyle="1" w:styleId="111">
    <w:name w:val="Стиль приложения 1.1.1."/>
    <w:basedOn w:val="a1"/>
    <w:link w:val="1113"/>
    <w:pPr>
      <w:numPr>
        <w:ilvl w:val="2"/>
        <w:numId w:val="2"/>
      </w:numPr>
      <w:jc w:val="both"/>
    </w:pPr>
    <w:rPr>
      <w:sz w:val="26"/>
    </w:rPr>
  </w:style>
  <w:style w:type="character" w:customStyle="1" w:styleId="1113">
    <w:name w:val="Стиль приложения 1.1.1."/>
    <w:basedOn w:val="14"/>
    <w:link w:val="111"/>
    <w:rPr>
      <w:sz w:val="26"/>
    </w:rPr>
  </w:style>
  <w:style w:type="paragraph" w:styleId="af5">
    <w:name w:val="Subtitle"/>
    <w:next w:val="a1"/>
    <w:link w:val="a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sz w:val="24"/>
    </w:rPr>
  </w:style>
  <w:style w:type="paragraph" w:customStyle="1" w:styleId="11110">
    <w:name w:val="Стиль 1.1.1.1."/>
    <w:basedOn w:val="a1"/>
    <w:link w:val="11112"/>
    <w:pPr>
      <w:numPr>
        <w:ilvl w:val="3"/>
        <w:numId w:val="1"/>
      </w:numPr>
      <w:jc w:val="both"/>
    </w:pPr>
    <w:rPr>
      <w:sz w:val="26"/>
    </w:rPr>
  </w:style>
  <w:style w:type="character" w:customStyle="1" w:styleId="11112">
    <w:name w:val="Стиль 1.1.1.1."/>
    <w:basedOn w:val="14"/>
    <w:link w:val="11110"/>
    <w:rPr>
      <w:sz w:val="26"/>
    </w:rPr>
  </w:style>
  <w:style w:type="paragraph" w:styleId="af7">
    <w:name w:val="Title"/>
    <w:basedOn w:val="a1"/>
    <w:link w:val="af8"/>
    <w:uiPriority w:val="10"/>
    <w:qFormat/>
    <w:pPr>
      <w:jc w:val="center"/>
    </w:pPr>
    <w:rPr>
      <w:b/>
      <w:sz w:val="32"/>
    </w:rPr>
  </w:style>
  <w:style w:type="character" w:customStyle="1" w:styleId="af8">
    <w:name w:val="Заголовок Знак"/>
    <w:basedOn w:val="14"/>
    <w:link w:val="af7"/>
    <w:rPr>
      <w:b/>
      <w:sz w:val="32"/>
    </w:rPr>
  </w:style>
  <w:style w:type="paragraph" w:customStyle="1" w:styleId="13">
    <w:name w:val="Стиль ппп_1)"/>
    <w:basedOn w:val="a1"/>
    <w:link w:val="1e"/>
    <w:pPr>
      <w:numPr>
        <w:ilvl w:val="4"/>
        <w:numId w:val="1"/>
      </w:numPr>
      <w:jc w:val="both"/>
    </w:pPr>
    <w:rPr>
      <w:sz w:val="26"/>
    </w:rPr>
  </w:style>
  <w:style w:type="character" w:customStyle="1" w:styleId="1e">
    <w:name w:val="Стиль ппп_1)"/>
    <w:basedOn w:val="14"/>
    <w:link w:val="13"/>
    <w:rPr>
      <w:sz w:val="2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">
    <w:name w:val="Стиль приложения 1."/>
    <w:basedOn w:val="12"/>
    <w:link w:val="1f"/>
    <w:pPr>
      <w:numPr>
        <w:numId w:val="2"/>
      </w:numPr>
      <w:jc w:val="center"/>
    </w:pPr>
  </w:style>
  <w:style w:type="character" w:customStyle="1" w:styleId="1f">
    <w:name w:val="Стиль приложения 1."/>
    <w:basedOn w:val="1c"/>
    <w:link w:val="1"/>
    <w:rPr>
      <w:sz w:val="26"/>
    </w:rPr>
  </w:style>
  <w:style w:type="table" w:styleId="af9">
    <w:name w:val="Table Grid"/>
    <w:basedOn w:val="a3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B&amp;n=523305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2026-03-26T08:33:00Z</cp:lastPrinted>
  <dcterms:created xsi:type="dcterms:W3CDTF">2026-05-06T13:43:00Z</dcterms:created>
  <dcterms:modified xsi:type="dcterms:W3CDTF">2026-06-05T10:49:00Z</dcterms:modified>
</cp:coreProperties>
</file>