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71D1A">
      <w:pPr>
        <w:pStyle w:val="8"/>
        <w:ind w:left="5245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01CD0A35">
      <w:pPr>
        <w:pStyle w:val="8"/>
        <w:ind w:left="5245"/>
        <w:rPr>
          <w:sz w:val="28"/>
          <w:szCs w:val="28"/>
        </w:rPr>
      </w:pPr>
    </w:p>
    <w:p w14:paraId="487D0D79">
      <w:pPr>
        <w:pStyle w:val="8"/>
        <w:ind w:left="5245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14:paraId="066C453E">
      <w:pPr>
        <w:pStyle w:val="8"/>
        <w:ind w:left="5245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муниципального образования Туапсинский муниципальный округ</w:t>
      </w:r>
    </w:p>
    <w:p w14:paraId="2E407A19">
      <w:pPr>
        <w:pStyle w:val="8"/>
        <w:ind w:left="5245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0A7AA185">
      <w:pPr>
        <w:spacing w:after="0" w:line="240" w:lineRule="auto"/>
        <w:ind w:left="4537" w:firstLine="708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23.09.2026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3685</w:t>
      </w:r>
    </w:p>
    <w:p w14:paraId="1021772B">
      <w:pPr>
        <w:spacing w:after="0" w:line="240" w:lineRule="auto"/>
        <w:ind w:firstLine="5529"/>
        <w:jc w:val="center"/>
        <w:rPr>
          <w:rFonts w:ascii="Times New Roman" w:hAnsi="Times New Roman" w:cs="Times New Roman"/>
          <w:sz w:val="28"/>
          <w:szCs w:val="28"/>
        </w:rPr>
      </w:pPr>
    </w:p>
    <w:p w14:paraId="41FDD0F1">
      <w:pPr>
        <w:spacing w:after="0" w:line="240" w:lineRule="auto"/>
        <w:ind w:firstLine="5529"/>
        <w:jc w:val="center"/>
        <w:rPr>
          <w:rFonts w:ascii="Times New Roman" w:hAnsi="Times New Roman" w:cs="Times New Roman"/>
          <w:sz w:val="28"/>
          <w:szCs w:val="28"/>
        </w:rPr>
      </w:pPr>
    </w:p>
    <w:p w14:paraId="6B70F6EC">
      <w:pPr>
        <w:spacing w:after="0" w:line="240" w:lineRule="auto"/>
        <w:ind w:firstLine="5529"/>
        <w:jc w:val="center"/>
        <w:rPr>
          <w:rFonts w:ascii="Times New Roman" w:hAnsi="Times New Roman" w:cs="Times New Roman"/>
          <w:sz w:val="28"/>
          <w:szCs w:val="28"/>
        </w:rPr>
      </w:pPr>
    </w:p>
    <w:p w14:paraId="66037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КВАЛИФИКАЦИОННЫЕ ТРЕБ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ОВАНИЯ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DE59F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предъявляемые к уровню профессионального образования, </w:t>
      </w:r>
    </w:p>
    <w:p w14:paraId="198247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стажу муниципальной службы или стажу работы </w:t>
      </w:r>
    </w:p>
    <w:p w14:paraId="4DEBE6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специальности, направлению подготовки для замещения </w:t>
      </w:r>
    </w:p>
    <w:p w14:paraId="11CD95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должностей муниципальной службы </w:t>
      </w:r>
    </w:p>
    <w:p w14:paraId="173D43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администрации Туапсинского муниципального округа </w:t>
      </w:r>
    </w:p>
    <w:p w14:paraId="5FC676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5037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Для замещения должностей муниципальной службы в администрации Туапсинского муниципального округа определяются следующие квалификационные требования к уровню профессионального образования:</w:t>
      </w:r>
    </w:p>
    <w:p w14:paraId="50FE9A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по высшим и главным должностям муниципальной службы - высшее образование не ниже уровня специалитета, магистратуры по профилю деятельности отраслевого органа администрации Туапсинского муниципального округа (далее – отраслевой орган администрации) или по профилю замещаемой должности;</w:t>
      </w:r>
    </w:p>
    <w:p w14:paraId="7DADAD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по ведущим должностям муниципальной службы - высшее образование по профилю деятельности отраслевого органа администрации Туапсинского муниципального округа (далее – отраслевой орган администрации) или по профилю замещаемой должности;</w:t>
      </w:r>
    </w:p>
    <w:p w14:paraId="4284EA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 старшим и младшим должностям муниципальной службы - профессиональное образование по профилю замещаемой должности.</w:t>
      </w:r>
    </w:p>
    <w:p w14:paraId="79BFD2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Для лиц, указанных в подпунктах «а» -«в» пункта 1 Указа Президента Российской Федерации от 15 мая 2026 г.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определяются следующие типовые квалификационные требования к уровню профессионального образования, необходимому для замещения должностей муниципальной службы:</w:t>
      </w:r>
    </w:p>
    <w:p w14:paraId="42CF69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 высшим и главным должностям муниципальной службы - высшее образование;</w:t>
      </w:r>
    </w:p>
    <w:p w14:paraId="15FB89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 ведущим, старшим и младшим должностям муниципальной       службы - высшее образование или среднее профессиональное образование.</w:t>
      </w:r>
    </w:p>
    <w:p w14:paraId="035734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Для замещения должностей муниципальной службы определяются следующие квалификационные требования к стажу муниципальной службы или опыту работы по специальности, направлению подготовки:</w:t>
      </w:r>
    </w:p>
    <w:p w14:paraId="2D99B23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высших должностей муниципальной службы - не менее двух лет стажа муниципальной службы или стажа работы по специальности, направлению подготовки;</w:t>
      </w:r>
    </w:p>
    <w:p w14:paraId="595F632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главных, ведущих, старших и младших должностей муниципальной службы - без предъявления требования к стажу.</w:t>
      </w:r>
    </w:p>
    <w:p w14:paraId="036E4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14:paraId="77F566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отраслевого органа администрации. В случае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отраслевого органа администрации, учитывается документ государственного образца о дополнительном профессиональном образовании по соответствующим направлениям деятельности отраслевого органа администрации.</w:t>
      </w:r>
    </w:p>
    <w:p w14:paraId="21CBB9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Квалификационное требование для замещения высших и главных должностей муниципальной службы о наличии высшего образования не ниже уровня специалитета, магистратуры не применяется:</w:t>
      </w:r>
    </w:p>
    <w:p w14:paraId="5CBD0A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к гражданам, претендующим на замещение указанных должностей муниципальной службы, и муниципальным служащим, замещающим указанные должности, получившим высшее профессиональное образование до                          29 августа 1996 г.;</w:t>
      </w:r>
    </w:p>
    <w:p w14:paraId="2656B7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2) к муниципальным служащим, имеющим высшее образование не выше бакалавриата, назначенным на указанные должности до 18 марта 2018 г., в отношении замещаемых ими должностей муниципальной службы. </w:t>
      </w:r>
    </w:p>
    <w:p w14:paraId="20B03A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82BE0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6E6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2E4A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кадров</w:t>
      </w:r>
    </w:p>
    <w:p w14:paraId="4BC748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Туапсинского</w:t>
      </w:r>
    </w:p>
    <w:p w14:paraId="23F893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М.А. Золотоверхова 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6A1B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3D407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7B64F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97834240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98842A3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9DF6B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78BAD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F5"/>
    <w:rsid w:val="00030D55"/>
    <w:rsid w:val="001A0279"/>
    <w:rsid w:val="001B7C3B"/>
    <w:rsid w:val="001D5B77"/>
    <w:rsid w:val="002253FB"/>
    <w:rsid w:val="0037106C"/>
    <w:rsid w:val="003753F5"/>
    <w:rsid w:val="004A2A70"/>
    <w:rsid w:val="00564046"/>
    <w:rsid w:val="005F7E45"/>
    <w:rsid w:val="00632F77"/>
    <w:rsid w:val="007864C0"/>
    <w:rsid w:val="007D7BE5"/>
    <w:rsid w:val="007E1F10"/>
    <w:rsid w:val="008071B4"/>
    <w:rsid w:val="008265DF"/>
    <w:rsid w:val="008442BD"/>
    <w:rsid w:val="00853042"/>
    <w:rsid w:val="008A00D1"/>
    <w:rsid w:val="00960D44"/>
    <w:rsid w:val="009C74F4"/>
    <w:rsid w:val="00A554F6"/>
    <w:rsid w:val="00A8276D"/>
    <w:rsid w:val="00A90C65"/>
    <w:rsid w:val="00AA3459"/>
    <w:rsid w:val="00AA7812"/>
    <w:rsid w:val="00AD76A5"/>
    <w:rsid w:val="00B04B88"/>
    <w:rsid w:val="00B448C6"/>
    <w:rsid w:val="00B62235"/>
    <w:rsid w:val="00B946BC"/>
    <w:rsid w:val="00C77733"/>
    <w:rsid w:val="00D5715A"/>
    <w:rsid w:val="00F64B51"/>
    <w:rsid w:val="2950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customStyle="1" w:styleId="8">
    <w:name w:val="ConsPlusNormal"/>
    <w:uiPriority w:val="0"/>
    <w:pPr>
      <w:widowControl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464</Words>
  <Characters>3630</Characters>
  <Lines>29</Lines>
  <Paragraphs>8</Paragraphs>
  <TotalTime>5</TotalTime>
  <ScaleCrop>false</ScaleCrop>
  <LinksUpToDate>false</LinksUpToDate>
  <CharactersWithSpaces>4112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2026-08-21T06:30:00Z</dcterms:created>
  <dc:creator>Майя Золотоверхова</dc:creator>
  <cp:lastModifiedBy>user</cp:lastModifiedBy>
  <cp:lastPrinted>2020-01-22T09:32:00Z</cp:lastPrinted>
  <dcterms:modified xsi:type="dcterms:W3CDTF">2026-09-25T06:34:36Z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eyJoZGlkIjoiZTA4N2ViMzUxMzYzMThjZjI1MGRlNjExOGIxYzgyMDAifQ==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5A1401C6E14E4D44981B853628DC0EA3_12</vt:lpwstr>
  </property>
</Properties>
</file>