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1160"/>
      </w:tblGrid>
      <w:tr w:rsidR="00DD68CC" w:rsidRPr="00CC2261" w:rsidTr="00DB65D7">
        <w:tc>
          <w:tcPr>
            <w:tcW w:w="11160" w:type="dxa"/>
          </w:tcPr>
          <w:tbl>
            <w:tblPr>
              <w:tblW w:w="11167" w:type="dxa"/>
              <w:tblLayout w:type="fixed"/>
              <w:tblLook w:val="01E0" w:firstRow="1" w:lastRow="1" w:firstColumn="1" w:lastColumn="1" w:noHBand="0" w:noVBand="0"/>
            </w:tblPr>
            <w:tblGrid>
              <w:gridCol w:w="11167"/>
            </w:tblGrid>
            <w:tr w:rsidR="00DD68CC" w:rsidRPr="00CC2261" w:rsidTr="00DB65D7">
              <w:tc>
                <w:tcPr>
                  <w:tcW w:w="11167" w:type="dxa"/>
                </w:tcPr>
                <w:p w:rsidR="00DD68CC" w:rsidRPr="00CC2261" w:rsidRDefault="00DD68CC" w:rsidP="00DB65D7">
                  <w:pPr>
                    <w:spacing w:line="276" w:lineRule="auto"/>
                    <w:ind w:left="142" w:right="252"/>
                    <w:jc w:val="center"/>
                    <w:rPr>
                      <w:b/>
                      <w:spacing w:val="-1"/>
                    </w:rPr>
                  </w:pPr>
                  <w:r w:rsidRPr="00CC2261">
                    <w:rPr>
                      <w:b/>
                      <w:bCs/>
                    </w:rPr>
                    <w:t xml:space="preserve">ОФЕРТА НА ОКАЗАНИЕ УСЛУГ ПО БРОНИРОВАНИЮ И ОПЛАТЕ ТУРИСТСКОГО ПРОДУКТА №___ </w:t>
                  </w:r>
                </w:p>
                <w:p w:rsidR="00DD68CC" w:rsidRPr="00CC2261" w:rsidRDefault="00DD68CC" w:rsidP="00DB65D7">
                  <w:pPr>
                    <w:spacing w:line="276" w:lineRule="auto"/>
                    <w:ind w:left="142" w:right="252"/>
                    <w:jc w:val="center"/>
                    <w:rPr>
                      <w:b/>
                      <w:bCs/>
                    </w:rPr>
                  </w:pPr>
                </w:p>
                <w:p w:rsidR="00DD68CC" w:rsidRPr="00CC2261" w:rsidRDefault="00DD68CC" w:rsidP="00DB65D7">
                  <w:pPr>
                    <w:autoSpaceDE w:val="0"/>
                    <w:autoSpaceDN w:val="0"/>
                    <w:adjustRightInd w:val="0"/>
                    <w:spacing w:line="276" w:lineRule="auto"/>
                    <w:ind w:right="4"/>
                    <w:jc w:val="both"/>
                    <w:rPr>
                      <w:b/>
                      <w:bCs/>
                    </w:rPr>
                  </w:pPr>
                  <w:r w:rsidRPr="00CC2261">
                    <w:rPr>
                      <w:b/>
                      <w:bCs/>
                    </w:rPr>
                    <w:t xml:space="preserve">    г. Якутск </w:t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r w:rsidRPr="00CC2261">
                    <w:rPr>
                      <w:b/>
                      <w:bCs/>
                    </w:rPr>
                    <w:tab/>
                  </w:r>
                  <w:bookmarkStart w:id="0" w:name="_Hlk25171666"/>
                  <w:r w:rsidRPr="00CC2261">
                    <w:rPr>
                      <w:b/>
                      <w:bCs/>
                    </w:rPr>
                    <w:t xml:space="preserve">                                        </w:t>
                  </w:r>
                  <w:bookmarkEnd w:id="0"/>
                </w:p>
                <w:p w:rsidR="00DD68CC" w:rsidRPr="00CC2261" w:rsidRDefault="00DD68CC" w:rsidP="00DB65D7">
                  <w:pPr>
                    <w:spacing w:after="240" w:line="276" w:lineRule="auto"/>
                    <w:ind w:left="144" w:right="252"/>
                    <w:jc w:val="center"/>
                    <w:rPr>
                      <w:b/>
                      <w:bCs/>
                    </w:rPr>
                  </w:pPr>
                  <w:r w:rsidRPr="00CC2261">
                    <w:rPr>
                      <w:b/>
                      <w:bCs/>
                    </w:rPr>
                    <w:t>ОБЩИЕ ПОЛОЖЕНИЯ</w:t>
                  </w:r>
                </w:p>
                <w:p w:rsidR="00DD68CC" w:rsidRPr="00CC2261" w:rsidRDefault="00DD68CC" w:rsidP="00DB65D7">
                  <w:pPr>
                    <w:tabs>
                      <w:tab w:val="left" w:pos="-360"/>
                      <w:tab w:val="left" w:pos="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  <w:rPr>
                      <w:highlight w:val="lightGray"/>
                    </w:rPr>
                  </w:pPr>
                  <w:r w:rsidRPr="00CC2261">
                    <w:t xml:space="preserve">Данный документ является официальным предложением ООО «САТАТУР» (далее по тексту – «Компания) заключить договор на указанных ниже условиях. Договор и приложения, являющиеся его неотъемлемой частью, размещены в сети Интернет на официальном сайте Компании </w:t>
                  </w:r>
                  <w:r w:rsidRPr="00CC2261">
                    <w:rPr>
                      <w:lang w:val="en-US"/>
                    </w:rPr>
                    <w:t>www</w:t>
                  </w:r>
                  <w:r w:rsidRPr="00CC2261">
                    <w:t>.</w:t>
                  </w:r>
                  <w:proofErr w:type="spellStart"/>
                  <w:r w:rsidRPr="00CC2261">
                    <w:rPr>
                      <w:lang w:val="en-US"/>
                    </w:rPr>
                    <w:t>satatrip</w:t>
                  </w:r>
                  <w:proofErr w:type="spellEnd"/>
                  <w:r w:rsidRPr="00CC2261">
                    <w:t>.</w:t>
                  </w:r>
                  <w:proofErr w:type="spellStart"/>
                  <w:r w:rsidRPr="00CC2261">
                    <w:rPr>
                      <w:lang w:val="en-US"/>
                    </w:rPr>
                    <w:t>ru</w:t>
                  </w:r>
                  <w:proofErr w:type="spellEnd"/>
                  <w:r w:rsidRPr="00CC2261">
                    <w:t xml:space="preserve"> и в обязательном порядке предоставляются Клиенту для ознакомления при бронировании и (или) направляются Клиенту посредством электронной и иных форм связи. В соответствии со статьей 435 ГК РФ данный документ является офертой. </w:t>
                  </w:r>
                </w:p>
                <w:p w:rsidR="00DD68CC" w:rsidRPr="00CC2261" w:rsidRDefault="00DD68CC" w:rsidP="00DB65D7">
                  <w:pPr>
                    <w:tabs>
                      <w:tab w:val="left" w:pos="-36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</w:pPr>
                  <w:r w:rsidRPr="00CC2261">
                    <w:t xml:space="preserve">Договор заключается путем акцепта откликнувшимся на оферту лицом (далее по тексту – «Клиент») оферты Компании. Письменная форма договора считается соблюденной в силу ст. 434 ГК РФ. </w:t>
                  </w:r>
                </w:p>
                <w:p w:rsidR="00DD68CC" w:rsidRPr="00CC2261" w:rsidRDefault="00DD68CC" w:rsidP="00DB65D7">
                  <w:pPr>
                    <w:tabs>
                      <w:tab w:val="left" w:pos="-36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</w:pPr>
                  <w:r w:rsidRPr="00CC2261">
                    <w:t>Полным и безоговорочным акцептом оферты является осуществление Клиентом действий по выполнению указанных в оферте условий договора, в том числе совершение полной или частичной оплаты по договору.</w:t>
                  </w:r>
                </w:p>
                <w:p w:rsidR="00DD68CC" w:rsidRPr="00CC2261" w:rsidRDefault="00DD68CC" w:rsidP="00DB65D7">
                  <w:pPr>
                    <w:tabs>
                      <w:tab w:val="left" w:pos="-360"/>
                      <w:tab w:val="left" w:pos="570"/>
                      <w:tab w:val="left" w:pos="711"/>
                    </w:tabs>
                    <w:spacing w:line="276" w:lineRule="auto"/>
                    <w:ind w:left="144" w:right="202" w:firstLine="708"/>
                    <w:jc w:val="both"/>
                  </w:pPr>
                  <w:r w:rsidRPr="00CC2261">
                    <w:t>Оферта может быть отозвана Компанией в любой момент до ее принятия.</w:t>
                  </w:r>
                </w:p>
                <w:p w:rsidR="00DD68CC" w:rsidRPr="00CC2261" w:rsidRDefault="00DD68CC" w:rsidP="00DB65D7">
                  <w:pPr>
                    <w:pStyle w:val="a3"/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rPr>
                      <w:sz w:val="20"/>
                      <w:szCs w:val="20"/>
                    </w:rPr>
                  </w:pPr>
                </w:p>
                <w:p w:rsidR="00DD68CC" w:rsidRPr="00CC2261" w:rsidRDefault="00DD68CC" w:rsidP="00DD68C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b/>
                      <w:bCs/>
                    </w:rPr>
                  </w:pPr>
                  <w:r w:rsidRPr="00CC2261">
                    <w:rPr>
                      <w:b/>
                      <w:bCs/>
                    </w:rPr>
                    <w:t>ПРЕДМЕТ ДОГОВОРА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-360"/>
                      <w:tab w:val="left" w:pos="570"/>
                      <w:tab w:val="left" w:pos="711"/>
                      <w:tab w:val="num" w:pos="1440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Компания обязуется по заданию Клиента оказать услуги по бронированию и оплате туристского продукта в порядке и в сроки, установленные договором</w:t>
                  </w:r>
                  <w:r w:rsidRPr="00CC2261">
                    <w:rPr>
                      <w:bCs/>
                    </w:rPr>
                    <w:t>, а Клиент обязуется оплатить эти услуги</w:t>
                  </w:r>
                  <w:r w:rsidRPr="00CC2261">
                    <w:t xml:space="preserve">. Везде, где по тексту договора указан Клиент, имеются в виду также третьи лица, в интересах которых действует Клиент, сопровождающие его (сопровождаемые им) лица, в том числе несовершеннолетние. Задание Клиента и требования Клиента к туристскому продукту отражены в Заявке на бронирование туристского продукта </w:t>
                  </w:r>
                  <w:r w:rsidRPr="00CC2261">
                    <w:rPr>
                      <w:bCs/>
                    </w:rPr>
                    <w:t>(далее – «Заявка»)</w:t>
                  </w:r>
                  <w:r w:rsidRPr="00CC2261">
                    <w:t>, которая направляется Клиентом по электронной почте, указанной Компанией в реквизитах настоящего договора.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Туристский продукт, отвечающий указанным в Заявке требованиям Клиента, формируется Туроператором, сведения о котором содержатся в приложении к договору. Туроператор является лицом (исполнителем), обеспечивающим оказание Клиенту во время путешествия услуг, входящих в туристский продукт, и несет перед Клиентом ответственность за неоказание или ненадлежащее оказание Клиенту услуг, входящих в туристский продукт, независимо от того, кем должны были оказываться или оказывались эти услуги.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В комплекс услуг, входящих в туристский продукт, могут входить: услуги по размещению; услуги по перевозке, трансфер; экскурсионные услуги; медицинское страхование, иные услуги, указанные в </w:t>
                  </w:r>
                  <w:r w:rsidRPr="00CC2261">
                    <w:rPr>
                      <w:bCs/>
                    </w:rPr>
                    <w:t>приложениях к настоящему договору</w:t>
                  </w:r>
                  <w:r w:rsidRPr="00CC2261">
                    <w:t>.</w:t>
                  </w:r>
                </w:p>
                <w:p w:rsidR="00DD68CC" w:rsidRDefault="00DD68CC" w:rsidP="00DD68CC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Компания предоставляет Клиенту достоверные сведения о составе и характеристиках услуг, входящих в туристский продукт. Услуги, входящие в туристский продукт, непосредственно оказываются Клиенту третьими лицами – Туроператором, перевозчиком, отелем или иным средством размещения, страховщиком и прочими лицами, оказывающими услуги, входящие в туристский продукт.</w:t>
                  </w:r>
                </w:p>
                <w:p w:rsidR="00CC2261" w:rsidRPr="00CC2261" w:rsidRDefault="00CC2261" w:rsidP="00CC2261">
                  <w:pPr>
                    <w:tabs>
                      <w:tab w:val="left" w:pos="570"/>
                      <w:tab w:val="left" w:pos="711"/>
                      <w:tab w:val="num" w:pos="1440"/>
                      <w:tab w:val="left" w:pos="2524"/>
                    </w:tabs>
                    <w:spacing w:line="276" w:lineRule="auto"/>
                    <w:ind w:left="144" w:right="252"/>
                    <w:jc w:val="both"/>
                  </w:pP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  <w:tab w:val="num" w:pos="864"/>
                    </w:tabs>
                    <w:spacing w:after="240" w:line="276" w:lineRule="auto"/>
                    <w:ind w:left="144" w:right="252"/>
                    <w:jc w:val="center"/>
                    <w:rPr>
                      <w:b/>
                      <w:bCs/>
                    </w:rPr>
                  </w:pPr>
                  <w:r w:rsidRPr="00CC2261">
                    <w:rPr>
                      <w:b/>
                      <w:bCs/>
                    </w:rPr>
                    <w:t>2.     ПРАВА И ОБЯЗАННОСТИ СТОРОН</w:t>
                  </w:r>
                </w:p>
                <w:p w:rsidR="00DD68CC" w:rsidRPr="00CC2261" w:rsidRDefault="00DD68CC" w:rsidP="00DD68CC">
                  <w:pPr>
                    <w:pStyle w:val="3"/>
                    <w:numPr>
                      <w:ilvl w:val="1"/>
                      <w:numId w:val="7"/>
                    </w:numPr>
                    <w:tabs>
                      <w:tab w:val="clear" w:pos="684"/>
                      <w:tab w:val="num" w:pos="0"/>
                      <w:tab w:val="left" w:pos="570"/>
                      <w:tab w:val="left" w:pos="711"/>
                      <w:tab w:val="num" w:pos="864"/>
                    </w:tabs>
                    <w:spacing w:line="276" w:lineRule="auto"/>
                    <w:ind w:left="144" w:right="252" w:firstLine="0"/>
                    <w:rPr>
                      <w:b/>
                      <w:sz w:val="20"/>
                      <w:szCs w:val="20"/>
                    </w:rPr>
                  </w:pPr>
                  <w:r w:rsidRPr="00CC2261">
                    <w:rPr>
                      <w:b/>
                      <w:sz w:val="20"/>
                      <w:szCs w:val="20"/>
                    </w:rPr>
                    <w:t>Компания обязуется:</w:t>
                  </w:r>
                </w:p>
                <w:p w:rsidR="00DD68CC" w:rsidRPr="00CC2261" w:rsidRDefault="00DD68CC" w:rsidP="00DD68CC">
                  <w:pPr>
                    <w:pStyle w:val="3"/>
                    <w:numPr>
                      <w:ilvl w:val="2"/>
                      <w:numId w:val="13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Оказать услуги по бронированию и оплате туристского продукта, в порядке и в сроки, установленные настоящим договором.</w:t>
                  </w:r>
                </w:p>
                <w:p w:rsidR="00DD68CC" w:rsidRPr="00CC2261" w:rsidRDefault="00DD68CC" w:rsidP="00DD68CC">
                  <w:pPr>
                    <w:pStyle w:val="3"/>
                    <w:numPr>
                      <w:ilvl w:val="2"/>
                      <w:numId w:val="13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Предоставить Клиенту информацию: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5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о потребительских свойствах туристского продукта, отвечающего указанным в Заявке требованиям Клиента;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5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об обычаях местного населения, о религиозных обрядах, о святынях, памятниках природы, истории, культуры и других объектах туристского показа, находящихся под особой охраной, состоянии окружающей природной среды (в объеме, необходимом для совершения путешествия);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5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о национальных и религиозных особенностях места временного пребывания;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5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об опасностях, с которыми Клиент может встретиться при совершении путешествия;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5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о порядке и сроках предъявления Клиентом требований к организации, предоставившей Туроператору финансовое обеспечение, об указанной организации, а также об основаниях для осуществления выплат по договору страхования ответственности туроператора и по банковской гарантии. Указанная информация предоставляется Клиенту путем включения в приложениях к настоящему договору, а также в устной форме по телефону и (или) путем направления информации на электронную почту, указанную Клиентом в Заявке</w:t>
                  </w:r>
                  <w:r w:rsidRPr="00CC2261">
                    <w:rPr>
                      <w:bCs/>
                    </w:rPr>
                    <w:t>. Клиент обязан ознакомиться с представленной информацией до бронирования и оплаты по договору.</w:t>
                  </w:r>
                  <w:r w:rsidRPr="00CC2261">
                    <w:rPr>
                      <w:b/>
                      <w:bCs/>
                    </w:rPr>
                    <w:t xml:space="preserve"> Выражая согласие с условиями оферты и договора, а также </w:t>
                  </w:r>
                  <w:r w:rsidRPr="00CC2261">
                    <w:rPr>
                      <w:b/>
                      <w:bCs/>
                    </w:rPr>
                    <w:lastRenderedPageBreak/>
                    <w:t xml:space="preserve">совершая бронирование и (или) оплату по договору </w:t>
                  </w:r>
                  <w:r w:rsidRPr="00CC2261">
                    <w:rPr>
                      <w:b/>
                    </w:rPr>
                    <w:t xml:space="preserve">Клиент подтверждает получение от Компании необходимой и достоверной информации. </w:t>
                  </w:r>
                </w:p>
                <w:p w:rsidR="00DD68CC" w:rsidRPr="00CC2261" w:rsidRDefault="00DD68CC" w:rsidP="00DB65D7">
                  <w:pPr>
                    <w:pStyle w:val="3"/>
                    <w:tabs>
                      <w:tab w:val="left" w:pos="570"/>
                      <w:tab w:val="left" w:pos="711"/>
                      <w:tab w:val="num" w:pos="864"/>
                    </w:tabs>
                    <w:spacing w:line="276" w:lineRule="auto"/>
                    <w:ind w:left="144" w:right="252" w:firstLine="0"/>
                    <w:rPr>
                      <w:b/>
                      <w:sz w:val="20"/>
                      <w:szCs w:val="20"/>
                    </w:rPr>
                  </w:pPr>
                  <w:r w:rsidRPr="00CC2261">
                    <w:rPr>
                      <w:b/>
                      <w:sz w:val="20"/>
                      <w:szCs w:val="20"/>
                    </w:rPr>
                    <w:t>2.2.       Компания вправе:</w:t>
                  </w:r>
                </w:p>
                <w:p w:rsidR="00DD68CC" w:rsidRPr="00CC2261" w:rsidRDefault="00DD68CC" w:rsidP="00DD68CC">
                  <w:pPr>
                    <w:pStyle w:val="3"/>
                    <w:numPr>
                      <w:ilvl w:val="0"/>
                      <w:numId w:val="3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Отказаться от исполнения договора в случае нарушения Клиентом установленного договором порядка оплаты, а также в случаях не предоставления или несвоевременного предоставления Клиентом сведений и документов, необходимых для исполнения договора или нарушения Клиентом иных обязанностей, установленных настоящим договором с применением последствий, предусмотренных п. 5.4. настоящего договора. В указанных случаях также могут быть применены последствия, предусмотренные ч. 2 ст. 781 ГК РФ.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num" w:pos="684"/>
                      <w:tab w:val="left" w:pos="711"/>
                      <w:tab w:val="num" w:pos="864"/>
                    </w:tabs>
                    <w:spacing w:line="276" w:lineRule="auto"/>
                    <w:ind w:left="144" w:right="252"/>
                    <w:jc w:val="both"/>
                  </w:pPr>
                </w:p>
                <w:p w:rsidR="00DD68CC" w:rsidRPr="00CC2261" w:rsidRDefault="00DD68CC" w:rsidP="00DD68CC">
                  <w:pPr>
                    <w:numPr>
                      <w:ilvl w:val="1"/>
                      <w:numId w:val="4"/>
                    </w:numPr>
                    <w:tabs>
                      <w:tab w:val="clear" w:pos="495"/>
                      <w:tab w:val="left" w:pos="570"/>
                      <w:tab w:val="left" w:pos="711"/>
                      <w:tab w:val="num" w:pos="864"/>
                    </w:tabs>
                    <w:spacing w:line="276" w:lineRule="auto"/>
                    <w:ind w:left="144" w:right="252" w:firstLine="0"/>
                    <w:jc w:val="both"/>
                    <w:rPr>
                      <w:b/>
                    </w:rPr>
                  </w:pPr>
                  <w:r w:rsidRPr="00CC2261">
                    <w:rPr>
                      <w:b/>
                    </w:rPr>
                    <w:t>Клиент обязуется:</w:t>
                  </w:r>
                </w:p>
                <w:p w:rsidR="00DD68CC" w:rsidRPr="00CC2261" w:rsidRDefault="00DD68CC" w:rsidP="00DD68CC">
                  <w:pPr>
                    <w:numPr>
                      <w:ilvl w:val="2"/>
                      <w:numId w:val="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До бронирования и оплаты по договору получить информацию в объеме, предусмотренном п. 2.1.2. договора; при необходимости - получить информацию у сотрудников Компании в устной и (или) письменной форме посредством электронной или иной связи.</w:t>
                  </w:r>
                </w:p>
                <w:p w:rsidR="00DD68CC" w:rsidRPr="00CC2261" w:rsidRDefault="00DD68CC" w:rsidP="00DD68CC">
                  <w:pPr>
                    <w:numPr>
                      <w:ilvl w:val="2"/>
                      <w:numId w:val="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Произвести своевременную оплату цены договора в соответствии </w:t>
                  </w:r>
                  <w:r w:rsidRPr="00CC2261">
                    <w:rPr>
                      <w:b/>
                    </w:rPr>
                    <w:t xml:space="preserve">с разделом 3 </w:t>
                  </w:r>
                  <w:r w:rsidRPr="00CC2261">
                    <w:t>договора.</w:t>
                  </w:r>
                </w:p>
                <w:p w:rsidR="00DD68CC" w:rsidRPr="00CC2261" w:rsidRDefault="00DD68CC" w:rsidP="00DD68CC">
                  <w:pPr>
                    <w:widowControl w:val="0"/>
                    <w:numPr>
                      <w:ilvl w:val="2"/>
                      <w:numId w:val="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autoSpaceDE w:val="0"/>
                    <w:autoSpaceDN w:val="0"/>
                    <w:adjustRightInd w:val="0"/>
                    <w:spacing w:line="276" w:lineRule="auto"/>
                    <w:ind w:left="144" w:right="252" w:firstLine="0"/>
                    <w:jc w:val="both"/>
                  </w:pPr>
                  <w:r w:rsidRPr="00CC2261">
                    <w:t>Предоставить Компании комплект необходимых для исполнения договора документов в установленные сроки. О конкретном комплекте необходимых документов и сроке их представления Клиент уведомляется путем включения перечня таких документов Заявку на бронирование и (или) размещения соответствующей информации на сайте Компании. Совершением бронирования и (или) оплаты по договору Клиент подтверждает свое согласие на предоставление соответствующих сведений.</w:t>
                  </w:r>
                </w:p>
                <w:p w:rsidR="00DD68CC" w:rsidRPr="00CC2261" w:rsidRDefault="00DD68CC" w:rsidP="00DD68CC">
                  <w:pPr>
                    <w:numPr>
                      <w:ilvl w:val="2"/>
                      <w:numId w:val="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Предоставить Компании точную информацию о своем адресе, телефоне, адресе электронной почты, необходимую Компании для оперативной связи с Клиентом.</w:t>
                  </w:r>
                </w:p>
                <w:p w:rsidR="00DD68CC" w:rsidRPr="00CC2261" w:rsidRDefault="00DD68CC" w:rsidP="00DD68CC">
                  <w:pPr>
                    <w:numPr>
                      <w:ilvl w:val="2"/>
                      <w:numId w:val="4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rPr>
                      <w:b/>
                    </w:rPr>
                    <w:t>Заблаговременно письменно довести до сведения Компании информацию об обстоятельствах, препятствующих совершению путешествия</w:t>
                  </w:r>
                  <w:r w:rsidRPr="00CC2261">
                    <w:t xml:space="preserve">, к которым, в том числе, но не только, относятся: 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различного рода заболевания Клиента и связанные с ними медицинские противопоказания 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8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необходимость получения Клиентом специальных разрешений или согласований от третьих лиц или компетентных органов.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both"/>
                  </w:pPr>
                  <w:r w:rsidRPr="00CC2261">
                    <w:rPr>
                      <w:b/>
                    </w:rPr>
                    <w:t>Указанная в настоящем пункте информация представляется Клиентом с использованием электронной почты или иных средств связи.</w:t>
                  </w:r>
                  <w:r w:rsidRPr="00CC2261">
                    <w:t xml:space="preserve"> В случае невозможности исполнения договора, связанной с указанными обстоятельствами, договор признается неисполненным по вине Клиента.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  <w:tab w:val="left" w:pos="1143"/>
                    </w:tabs>
                    <w:spacing w:line="276" w:lineRule="auto"/>
                    <w:ind w:left="150" w:right="252" w:firstLine="0"/>
                    <w:jc w:val="both"/>
                    <w:rPr>
                      <w:b/>
                    </w:rPr>
                  </w:pPr>
                  <w:r w:rsidRPr="00CC2261">
                    <w:rPr>
                      <w:b/>
                    </w:rPr>
                    <w:t xml:space="preserve">Своевременно (не позднее, чем за день до вылета) уточнить у Компании время и место вылета/отправления, сроки совершения путешествия, расписание авиарейсов и поездов, место и время сбора группы, прочие существенные данные. 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  <w:rPr>
                      <w:b/>
                    </w:rPr>
                  </w:pPr>
                  <w:r w:rsidRPr="00CC2261">
                    <w:t>До начала поездки получить документы, необходимые для совершения путешествия. Документы передаются с использованием электронной формы связи. Клиент обязан ознакомиться с содержанием полученных документов и известить Компанию без промедления об обнаруженных ошибках, если таковые имеются. Клиент согласен на получение документов, необходимых для совершения путешествия, в срок не позднее, чем за 24 часа до начала путешествия. Компания не несет ответственности за работу каналов связи, в связи с этим обязанность по уточнению сроков получения документов возложена на Клиента.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>Своевременно прибыть в аэропорт (на вокзал) к установленному Компанией месту встречи. Неявка (опоздание) к отправлению по любым причинам приравнивается к отказу Клиента от исполнения договора. Изменение сроков поездки возможно только по предварительному письменному согласованию с Компанией, при отсутствии которого Клиенту не будет предоставлено размещение в отеле при самостоятельном прибытии Клиента в отель раньше или позже согласованного срока.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>Соблюдать правила перевозки пассажиров, ручной клади и багажа, установленные договором с перевозчиком, а также транспортными уставами, кодексами и соответствующими подзаконными актами.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>Соблюдать законодательство места временного пребывания, уважать его социальное устройство, обычаи, традиции, религиозные верования.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>Соблюдать во время путешествия правила личной безопасности.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 xml:space="preserve">Относиться к имуществу третьих лиц с надлежащей заботливостью и осмотрительностью, соблюдать установленные третьими лицами правила пользования таким имуществом, не причинять вреда имуществу третьих лиц. 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>Незамедлительно информировать Компанию, а также представителей принимающей стороны о неоказании или ненадлежащем оказании входящих в туристский продукт услуг со стороны третьих лиц.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rPr>
                      <w:b/>
                    </w:rPr>
                    <w:t>Ознакомить указанных в Заявке участников путешествия с содержанием договора и со всей информацией, предоставленной Компанией Клиенту</w:t>
                  </w:r>
                  <w:r w:rsidRPr="00CC2261">
                    <w:t xml:space="preserve"> в том случае, если Клиент, заключил настоящий договор не только от своего имени, но также от имени или в интересах иных, указанных в договоре лиц; при этом Клиент гарантирует наличие у себя </w:t>
                  </w:r>
                  <w:r w:rsidRPr="00CC2261">
                    <w:lastRenderedPageBreak/>
                    <w:t>полномочий на осуществление сделки в чужих интересах. Клиент и туристы обязаны исполнять условия, предусмотренные условиями договора. Клиент обязывается перед Компанией отвечать за соблюдение туристами обязательств, предусмотренных условиями настоящего Договора.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3"/>
                    </w:numPr>
                    <w:tabs>
                      <w:tab w:val="left" w:pos="570"/>
                      <w:tab w:val="left" w:pos="711"/>
                    </w:tabs>
                    <w:spacing w:line="276" w:lineRule="auto"/>
                    <w:ind w:left="150" w:right="252" w:firstLine="0"/>
                    <w:jc w:val="both"/>
                  </w:pPr>
                  <w:r w:rsidRPr="00CC2261">
                    <w:t xml:space="preserve"> Обеспечивать надлежащую защиту конфиденциальных данных, имеющих значение для исполнения настоящего договора, не разглашать использованные при бронировании адреса электронной почты и иную информацию, принимать меры к защите используемых при бронировании каналов связи от несанкционированного доступа третьих лиц.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both"/>
                  </w:pP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  <w:tab w:val="left" w:pos="1278"/>
                    </w:tabs>
                    <w:spacing w:line="276" w:lineRule="auto"/>
                    <w:ind w:left="144" w:right="252"/>
                    <w:jc w:val="both"/>
                    <w:rPr>
                      <w:b/>
                    </w:rPr>
                  </w:pPr>
                  <w:r w:rsidRPr="00CC2261">
                    <w:rPr>
                      <w:b/>
                    </w:rPr>
                    <w:t>2.4.       Клиент вправе: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18"/>
                    </w:numPr>
                    <w:tabs>
                      <w:tab w:val="clear" w:pos="1584"/>
                      <w:tab w:val="left" w:pos="570"/>
                      <w:tab w:val="left" w:pos="711"/>
                      <w:tab w:val="left" w:pos="1278"/>
                    </w:tabs>
                    <w:spacing w:line="276" w:lineRule="auto"/>
                    <w:ind w:left="144" w:right="252"/>
                    <w:jc w:val="both"/>
                  </w:pPr>
                  <w:r w:rsidRPr="00CC2261">
                    <w:t xml:space="preserve">Получить при заключении договора информацию, предоставляемую Компанией в соответствии с п. 2.1.2. договора.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18"/>
                    </w:numPr>
                    <w:tabs>
                      <w:tab w:val="clear" w:pos="1584"/>
                      <w:tab w:val="left" w:pos="570"/>
                      <w:tab w:val="left" w:pos="711"/>
                      <w:tab w:val="left" w:pos="1278"/>
                      <w:tab w:val="num" w:pos="2340"/>
                    </w:tabs>
                    <w:spacing w:line="276" w:lineRule="auto"/>
                    <w:ind w:left="144" w:right="252"/>
                    <w:jc w:val="both"/>
                  </w:pPr>
                  <w:r w:rsidRPr="00CC2261">
                    <w:t>Отказаться от исполнения настоящего договора при условии оплаты Компании фактически понесенных им расходов, связанных с исполнением обязательств по настоящему договору.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18"/>
                    </w:numPr>
                    <w:tabs>
                      <w:tab w:val="clear" w:pos="1584"/>
                      <w:tab w:val="left" w:pos="570"/>
                      <w:tab w:val="left" w:pos="711"/>
                      <w:tab w:val="left" w:pos="1278"/>
                      <w:tab w:val="num" w:pos="2340"/>
                    </w:tabs>
                    <w:spacing w:line="276" w:lineRule="auto"/>
                    <w:ind w:left="144" w:right="252"/>
                    <w:jc w:val="both"/>
                  </w:pPr>
                  <w:r w:rsidRPr="00CC2261">
                    <w:t xml:space="preserve">Потребовать возмещения убытков и компенсации морального вреда в случае невыполнения условий договора в порядке, установленном законодательством Российской Федерации. 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  <w:tab w:val="left" w:pos="1278"/>
                    </w:tabs>
                    <w:spacing w:line="276" w:lineRule="auto"/>
                    <w:ind w:left="144" w:right="252"/>
                    <w:jc w:val="both"/>
                  </w:pP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  <w:tab w:val="left" w:pos="1278"/>
                    </w:tabs>
                    <w:spacing w:after="240" w:line="276" w:lineRule="auto"/>
                    <w:ind w:left="144" w:right="-185"/>
                    <w:jc w:val="center"/>
                    <w:rPr>
                      <w:b/>
                    </w:rPr>
                  </w:pPr>
                  <w:r w:rsidRPr="00CC2261">
                    <w:rPr>
                      <w:b/>
                      <w:bCs/>
                    </w:rPr>
                    <w:t>3. ПОРЯДОК</w:t>
                  </w:r>
                  <w:r w:rsidRPr="00CC2261">
                    <w:rPr>
                      <w:b/>
                    </w:rPr>
                    <w:t xml:space="preserve"> ОКАЗАНИЯ УСЛУГ. УСЛОВИЯ ОПЛАТЫ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 xml:space="preserve">Клиент подбирает туристский продукт на официальном сайте Компании </w:t>
                  </w:r>
                  <w:hyperlink r:id="rId7" w:history="1">
                    <w:r w:rsidRPr="00CC2261">
                      <w:rPr>
                        <w:rStyle w:val="a5"/>
                        <w:lang w:val="en-US"/>
                      </w:rPr>
                      <w:t>www</w:t>
                    </w:r>
                    <w:r w:rsidRPr="00CC2261">
                      <w:rPr>
                        <w:rStyle w:val="a5"/>
                      </w:rPr>
                      <w:t>.</w:t>
                    </w:r>
                    <w:r w:rsidRPr="00CC2261">
                      <w:rPr>
                        <w:rStyle w:val="a5"/>
                        <w:lang w:val="en-US"/>
                      </w:rPr>
                      <w:t>satatrip</w:t>
                    </w:r>
                    <w:r w:rsidRPr="00CC2261">
                      <w:rPr>
                        <w:rStyle w:val="a5"/>
                      </w:rPr>
                      <w:t>.</w:t>
                    </w:r>
                    <w:r w:rsidRPr="00CC2261">
                      <w:rPr>
                        <w:rStyle w:val="a5"/>
                        <w:lang w:val="en-US"/>
                      </w:rPr>
                      <w:t>ru</w:t>
                    </w:r>
                  </w:hyperlink>
                  <w:r w:rsidRPr="00CC2261">
                    <w:t xml:space="preserve"> и получает необходимую и достоверную информацию о туристских продуктах. Информация представляется Клиенту в наглядной форме на сайте Компании в соответствующих разделах, а при необходимости может быть уточнена у сотрудников Компании в устной форме и (или) с использованием электронной почты.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 xml:space="preserve">После выбора туристского продукта и получения необходимой и достоверной информации, Клиент направляет в адрес Компании Заявку на представление туристского продукта с использованием электронной почты.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>Заявка Клиента, должна содержать следующую информацию: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noProof/>
                    </w:rPr>
                  </w:pPr>
                  <w:r w:rsidRPr="00CC2261">
                    <w:rPr>
                      <w:noProof/>
                    </w:rPr>
                    <w:t>фамилии и имена туристов, их пол, дата рождения, номер паспорта, адрес регистрации.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noProof/>
                    </w:rPr>
                  </w:pPr>
                  <w:r w:rsidRPr="00CC2261">
                    <w:rPr>
                      <w:noProof/>
                    </w:rPr>
                    <w:t>сроки совершения и маршрут путешествия;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  <w:rPr>
                      <w:noProof/>
                    </w:rPr>
                  </w:pPr>
                  <w:r w:rsidRPr="00CC2261">
                    <w:rPr>
                      <w:noProof/>
                    </w:rPr>
                    <w:t>необходимость включения в туристский продукт дополнительных услуг;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22"/>
                    </w:numPr>
                    <w:tabs>
                      <w:tab w:val="clear" w:pos="720"/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rPr>
                      <w:noProof/>
                    </w:rPr>
                    <w:t>иные условия и сведения, имеюшие отношение к туристскому продукту.</w:t>
                  </w:r>
                </w:p>
                <w:p w:rsidR="00DD68CC" w:rsidRPr="00CC2261" w:rsidRDefault="00DD68CC" w:rsidP="00DB65D7">
                  <w:pPr>
                    <w:tabs>
                      <w:tab w:val="left" w:pos="-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/>
                    <w:jc w:val="both"/>
                  </w:pPr>
                  <w:r w:rsidRPr="00CC2261">
                    <w:rPr>
                      <w:noProof/>
                    </w:rPr>
                    <w:t>Клиент обязан представить Компании при бронировании указанную информацию.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>Компания сообщает Клиенту о статусе Заявки путем отправления соответствующей информации на электронную почту Клиента. Заявка является приложением к настоящему Договору и его неотъемлемой частью.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 xml:space="preserve">Компания в течение 3-х рабочих дней сообщает Клиенту о возможности оказания услуг по бронированию и оплате туристского продукта, соответствующего характеристикам, указанным в Заявке. </w:t>
                  </w:r>
                </w:p>
                <w:p w:rsidR="00DD68CC" w:rsidRPr="00CC2261" w:rsidRDefault="00DD68CC" w:rsidP="00DD68CC">
                  <w:pPr>
                    <w:numPr>
                      <w:ilvl w:val="2"/>
                      <w:numId w:val="20"/>
                    </w:numPr>
                    <w:tabs>
                      <w:tab w:val="clear" w:pos="72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 xml:space="preserve">В случае отсутствия туристского продукта, соответствующего указанным в Заявке требованиям Клиента, Компания вправе предложить Клиенту альтернативный туристский продукт или отказаться от исполнения договора. </w:t>
                  </w:r>
                </w:p>
                <w:p w:rsidR="00DD68CC" w:rsidRPr="00CC2261" w:rsidRDefault="00DD68CC" w:rsidP="00DD68CC">
                  <w:pPr>
                    <w:numPr>
                      <w:ilvl w:val="2"/>
                      <w:numId w:val="20"/>
                    </w:numPr>
                    <w:tabs>
                      <w:tab w:val="clear" w:pos="72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>При наличии туристского продукта, соответствующего указанным в Заявке требованиям Клиента, Компания выставляет Клиенту счет на оплату. Счет на оплату отправляется на электронную почту Клиента.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 xml:space="preserve">Клиент производит оплату в порядке и сроки, указанные в счете. </w:t>
                  </w:r>
                  <w:r w:rsidRPr="00CC2261">
                    <w:rPr>
                      <w:b/>
                    </w:rPr>
                    <w:t>Предоплата производится в размере 30%</w:t>
                  </w:r>
                  <w:r w:rsidRPr="00CC2261">
                    <w:t xml:space="preserve"> от туристского продукта. Полная оплата цены договора должна быть произведена Клиентом в любом случае не позднее, чем </w:t>
                  </w:r>
                  <w:r w:rsidRPr="00CC2261">
                    <w:rPr>
                      <w:b/>
                    </w:rPr>
                    <w:t>за 20 (тридцать) дней</w:t>
                  </w:r>
                  <w:r w:rsidRPr="00CC2261">
                    <w:t xml:space="preserve"> до даты начала путешествия, а в случае указания в счете иного срока или направления Компанией соответствующего требования – в иной, в том числе в более сжатый срок.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10492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 xml:space="preserve">Обязанность по представлению туристского продукта по настоящему договору не возникает до момента полной оплаты цены договора (а в случае увеличения цены договора – до момента доплаты). До момента полной оплаты Клиентом услуг Компания вправе в любое время отказаться от исполнения договора. Оплатой по договору (полной или частичной) Клиент подтверждает факт получения необходимой и достоверной информации, факт ознакомления и согласия с текстом Заявки, факт получения информации о времени получения документов, необходимых для потребления услуг, входящих в туристский продукт.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>Все виды платежей по настоящему Договору производятся в рублях.</w:t>
                  </w:r>
                </w:p>
                <w:p w:rsidR="00DD68CC" w:rsidRPr="00CC2261" w:rsidRDefault="00DD68CC" w:rsidP="00DB65D7">
                  <w:pPr>
                    <w:tabs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/>
                    <w:jc w:val="both"/>
                  </w:pPr>
                  <w:r w:rsidRPr="00CC2261">
                    <w:t>В случае, если стоимость тура указана в евро/долларах США, счёт выставляется по курсу ЦБ РФ на день оплаты +2%. Мы оставляем за собой право выставить счёт на доплату при изменении курса на момент поступления денег на счёт по сравнению с курсом на день выставления счёта более чем на 2%.</w:t>
                  </w:r>
                </w:p>
                <w:p w:rsidR="00DD68CC" w:rsidRPr="00CC2261" w:rsidRDefault="00DD68CC" w:rsidP="00DB65D7">
                  <w:pPr>
                    <w:tabs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/>
                    <w:jc w:val="both"/>
                  </w:pPr>
                  <w:r w:rsidRPr="00CC2261">
                    <w:t>В случае если курс продажи доллара/евро Сбербанка отличается от курса ЦБ более чем на 3%, компания оставляет за собой право выставить счет на доплату.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02" w:firstLine="0"/>
                    <w:jc w:val="both"/>
                  </w:pPr>
                  <w:r w:rsidRPr="00CC2261">
                    <w:t>Расчеты между Компанией и Клиентом производятся с использованием платежных карт, в безналичной форме, путем внесения Клиентом денежных средств в кассу уполномоченного банка.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0"/>
                    </w:numPr>
                    <w:tabs>
                      <w:tab w:val="clear" w:pos="360"/>
                      <w:tab w:val="left" w:pos="144"/>
                      <w:tab w:val="left" w:pos="540"/>
                      <w:tab w:val="left" w:pos="570"/>
                      <w:tab w:val="left" w:pos="711"/>
                      <w:tab w:val="left" w:pos="1278"/>
                      <w:tab w:val="num" w:pos="1800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lastRenderedPageBreak/>
                    <w:t xml:space="preserve">В случае роста транспортных тарифов и (или) при введении новых или повышении действующих налогов и сборов и (или) при изменении курса национальных валют, в том числе при наступлении указанных обстоятельств после полной оплаты Клиентом Договора - производится перерасчет цены договора с доплатой Клиентом разницы в цене. </w:t>
                  </w:r>
                </w:p>
                <w:p w:rsidR="00DD68CC" w:rsidRPr="00CC2261" w:rsidRDefault="00DD68CC" w:rsidP="00DD68CC">
                  <w:pPr>
                    <w:tabs>
                      <w:tab w:val="left" w:pos="144"/>
                      <w:tab w:val="left" w:pos="540"/>
                      <w:tab w:val="left" w:pos="570"/>
                      <w:tab w:val="left" w:pos="711"/>
                      <w:tab w:val="left" w:pos="1278"/>
                      <w:tab w:val="left" w:pos="9639"/>
                      <w:tab w:val="left" w:pos="10492"/>
                      <w:tab w:val="left" w:pos="10773"/>
                    </w:tabs>
                    <w:spacing w:line="276" w:lineRule="auto"/>
                    <w:ind w:left="144" w:right="252"/>
                    <w:jc w:val="both"/>
                  </w:pP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b/>
                    </w:rPr>
                  </w:pPr>
                  <w:r w:rsidRPr="00CC2261">
                    <w:rPr>
                      <w:b/>
                    </w:rPr>
                    <w:t xml:space="preserve">4.  СРОК ДЕЙСТВИЯ ДОГОВОРА.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9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Настоящий договор вступает в силу с момента оформления Заявки и действует до даты окончания путешествия.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center"/>
                  </w:pP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b/>
                      <w:bCs/>
                    </w:rPr>
                  </w:pPr>
                  <w:r w:rsidRPr="00CC2261">
                    <w:rPr>
                      <w:b/>
                      <w:bCs/>
                    </w:rPr>
                    <w:t>5.      ИЗМЕНЕНИЕ И РАСТОРЖЕНИЕ ДОГОВОРА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</w:pPr>
                  <w:r w:rsidRPr="00CC2261">
                    <w:t xml:space="preserve">Настоящий договор может быть изменен или расторгнут по соглашению сторон или по иным основаниям, предусмотренным действующим законодательством или настоящим договором. 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</w:pPr>
                  <w:r w:rsidRPr="00CC2261">
                    <w:t>Каждая из сторон вправе потребовать изменения или расторжения договора в связи с существенным изменением обстоятельств, из которых стороны исходили при заключении договора. К существенным изменениям обстоятельств относятся: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firstLine="0"/>
                    <w:jc w:val="both"/>
                  </w:pPr>
                  <w:r w:rsidRPr="00CC2261">
                    <w:t>ухудшение условий путешествия;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firstLine="0"/>
                    <w:jc w:val="both"/>
                  </w:pPr>
                  <w:r w:rsidRPr="00CC2261">
                    <w:t>изменение сроков совершения путешествия;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firstLine="0"/>
                    <w:jc w:val="both"/>
                  </w:pPr>
                  <w:r w:rsidRPr="00CC2261">
                    <w:t>непредвиденный рост транспортных тарифов;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6"/>
                    </w:numPr>
                    <w:tabs>
                      <w:tab w:val="clear" w:pos="720"/>
                      <w:tab w:val="num" w:pos="14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невозможность совершения Клиентом поездки по независящим от него обстоятельствам (болезнь Клиента и другие обстоятельства).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left="144" w:right="252"/>
                    <w:jc w:val="both"/>
                  </w:pPr>
                  <w:r w:rsidRPr="00CC2261">
                    <w:t>При изменении или расторжении договора по указанным основаниям применяются последствия, предусмотренные действующим законодательством РФ.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</w:pPr>
                  <w:r w:rsidRPr="00CC2261">
                    <w:t>Каждая их сторон вправе потребовать в судебном порядке изменения или расторжения договора в случае возникновения обстоятельств, свидетельствующих о возникновении в месте временного пребывания Клиента угрозы безопасности его жизни и здоровью, а равно опасности причинения вреда имуществу. Наличие обстоятельств, свидетельствующих о возникновении в месте временного пребывания Клиента угрозы безопасности его жизни и здоровью, а равно опасности причинения вреда имуществу, подтверждается соответствующими решениями федеральных органов государственной власти, органов государственной власти субъектов Российской Федерации, органов местного самоуправления, принимаемыми в соответствии с федеральными законами. При расторжении до начала путешествия договора в связи с наступлением обстоятельств, свидетельствующих о возникновении в месте временного пребывания Клиента угрозы безопасности его жизни и здоровью, а равно опасности причинения вреда имуществу, возврат денежных средств осуществляется в порядке, установленном законодательством РФ.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bCs/>
                    </w:rPr>
                  </w:pPr>
                  <w:r w:rsidRPr="00CC2261">
                    <w:t>В случае изменения или расторжения договора и (или) отказа Клиента от исполнения договора и (или) отказа от услуг Компании, а также в случаях, перечисленных в п. 7.1. договора и (или) при невозможности исполнения договора по обстоятельствам, за которые ни одна из сторон не отвечает, Клиент обязан возместить Компании расходы, понесенные Компанией при исполнении договора, в том числе денежные средства, переданные или подлежащие передаче Компанией поставщикам услуг, туроператорам и иным лицам.</w:t>
                  </w:r>
                </w:p>
                <w:p w:rsidR="00DD68CC" w:rsidRPr="00CC2261" w:rsidRDefault="00DD68CC" w:rsidP="00DB65D7">
                  <w:pPr>
                    <w:pStyle w:val="a6"/>
                    <w:tabs>
                      <w:tab w:val="left" w:pos="570"/>
                      <w:tab w:val="left" w:pos="711"/>
                    </w:tabs>
                    <w:spacing w:line="276" w:lineRule="auto"/>
                    <w:ind w:left="152" w:right="252"/>
                    <w:rPr>
                      <w:bCs/>
                    </w:rPr>
                  </w:pPr>
                  <w:r w:rsidRPr="00CC2261">
                    <w:t xml:space="preserve"> Несвоевременная или неполная оплата Клиентом денежных средств по настоящему договору, непредставление требуемых Компанией документов, необходимых для исполнения договора, рассматриваются сторонами как невозможность исполнения договора по вине Клиента с применением последствий, </w:t>
                  </w:r>
                  <w:r w:rsidRPr="00CC2261">
                    <w:rPr>
                      <w:bCs/>
                    </w:rPr>
                    <w:t>предусмотренных ч. 2 ст. 781 ГК РФ.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bCs/>
                    </w:rPr>
                  </w:pPr>
                  <w:r w:rsidRPr="00CC2261">
                    <w:rPr>
                      <w:bCs/>
                    </w:rPr>
                    <w:t>В случае расторжения Договора по инициативе Компании, внесенная сумма возвращается Клиенту в полном объеме.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bCs/>
                    </w:rPr>
                  </w:pPr>
                  <w:r w:rsidRPr="00CC2261">
                    <w:t xml:space="preserve">При расторжении Договора по инициативе Клиента без учета обстоятельств указанных в п. 5.2., </w:t>
                  </w:r>
                  <w:r w:rsidRPr="00CC2261">
                    <w:rPr>
                      <w:noProof/>
                    </w:rPr>
                    <w:t>Компанией возвращаются Клиенту денежные средства уплаченные по договору за вычетом понесенных расходов, связанных с исполнением настоящего договора. Размер вычета определяется в зависимости от срока, оставшегося до начала тура.</w:t>
                  </w:r>
                </w:p>
                <w:tbl>
                  <w:tblPr>
                    <w:tblW w:w="0" w:type="auto"/>
                    <w:tblInd w:w="288" w:type="dxa"/>
                    <w:shd w:val="clear" w:color="auto" w:fill="FDFDFD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0"/>
                    <w:gridCol w:w="3274"/>
                  </w:tblGrid>
                  <w:tr w:rsidR="00DD68CC" w:rsidRPr="00CC2261" w:rsidTr="00DB65D7">
                    <w:tc>
                      <w:tcPr>
                        <w:tcW w:w="57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rPr>
                            <w:b/>
                            <w:bCs/>
                          </w:rPr>
                          <w:t xml:space="preserve"> % вычета от стоимости тура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rPr>
                            <w:b/>
                            <w:bCs/>
                          </w:rPr>
                          <w:t>Период аннуляции</w:t>
                        </w:r>
                      </w:p>
                    </w:tc>
                  </w:tr>
                  <w:tr w:rsidR="00DD68CC" w:rsidRPr="00CC2261" w:rsidTr="00DB65D7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0%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Более 30 дней</w:t>
                        </w:r>
                      </w:p>
                    </w:tc>
                  </w:tr>
                  <w:tr w:rsidR="00DD68CC" w:rsidRPr="00CC2261" w:rsidTr="00DB65D7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30 %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От 30 до 21 дней</w:t>
                        </w:r>
                      </w:p>
                    </w:tc>
                  </w:tr>
                  <w:tr w:rsidR="00DD68CC" w:rsidRPr="00CC2261" w:rsidTr="00DB65D7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50 %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От 20 до 8 дней</w:t>
                        </w:r>
                      </w:p>
                    </w:tc>
                  </w:tr>
                  <w:tr w:rsidR="00DD68CC" w:rsidRPr="00CC2261" w:rsidTr="00DB65D7">
                    <w:tc>
                      <w:tcPr>
                        <w:tcW w:w="57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100 %</w:t>
                        </w:r>
                      </w:p>
                    </w:tc>
                    <w:tc>
                      <w:tcPr>
                        <w:tcW w:w="327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DFDFD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68CC" w:rsidRPr="00CC2261" w:rsidRDefault="00DD68CC" w:rsidP="00DB65D7">
                        <w:pPr>
                          <w:tabs>
                            <w:tab w:val="left" w:pos="570"/>
                            <w:tab w:val="left" w:pos="711"/>
                          </w:tabs>
                          <w:spacing w:before="100" w:beforeAutospacing="1" w:after="100" w:afterAutospacing="1" w:line="276" w:lineRule="auto"/>
                        </w:pPr>
                        <w:r w:rsidRPr="00CC2261">
                          <w:t>7 дней и менее</w:t>
                        </w:r>
                      </w:p>
                    </w:tc>
                  </w:tr>
                </w:tbl>
                <w:p w:rsidR="00DD68CC" w:rsidRPr="00CC2261" w:rsidRDefault="00DD68CC" w:rsidP="00DB65D7">
                  <w:pPr>
                    <w:pStyle w:val="a6"/>
                    <w:tabs>
                      <w:tab w:val="left" w:pos="570"/>
                      <w:tab w:val="left" w:pos="711"/>
                    </w:tabs>
                    <w:spacing w:line="276" w:lineRule="auto"/>
                    <w:ind w:left="0" w:right="252"/>
                    <w:rPr>
                      <w:bCs/>
                    </w:rPr>
                  </w:pP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  <w:rPr>
                      <w:bCs/>
                    </w:rPr>
                  </w:pPr>
                  <w:r w:rsidRPr="00CC2261">
                    <w:t>Изменения и дополнения к договору могут осуществляться путем подписания сторонами дополнительных соглашений или Заявок.</w:t>
                  </w:r>
                </w:p>
                <w:p w:rsidR="00DD68CC" w:rsidRPr="00CC2261" w:rsidRDefault="00DD68CC" w:rsidP="00DD68CC">
                  <w:pPr>
                    <w:pStyle w:val="a6"/>
                    <w:numPr>
                      <w:ilvl w:val="1"/>
                      <w:numId w:val="6"/>
                    </w:numPr>
                    <w:tabs>
                      <w:tab w:val="clear" w:pos="576"/>
                      <w:tab w:val="left" w:pos="570"/>
                      <w:tab w:val="left" w:pos="711"/>
                    </w:tabs>
                    <w:spacing w:line="276" w:lineRule="auto"/>
                    <w:ind w:left="144" w:right="252" w:firstLine="8"/>
                  </w:pPr>
                  <w:r w:rsidRPr="00CC2261">
                    <w:t xml:space="preserve">Изменения к договору осуществляются путем обмена документами с использованием электронной формы связи. Согласие Клиента с предложенными Компанией изменениями, полученное с использованием электронной формы связи </w:t>
                  </w:r>
                  <w:r w:rsidRPr="00CC2261">
                    <w:lastRenderedPageBreak/>
                    <w:t>приравнивается к оформлению сторонами новой Заявки или совершению изменений на бумажном носителе. Совершение Клиентом действий по исполнению договора означает согласие Клиента с условиями договора и с предложенными Компанией изменениями. Компания вправе потребовать совершить изменение договора на бумажном носителе.</w:t>
                  </w:r>
                  <w:r w:rsidRPr="00CC2261">
                    <w:br/>
                  </w:r>
                </w:p>
                <w:p w:rsidR="00DD68CC" w:rsidRPr="00CC2261" w:rsidRDefault="00DD68CC" w:rsidP="00DD68CC">
                  <w:pPr>
                    <w:pStyle w:val="3"/>
                    <w:numPr>
                      <w:ilvl w:val="2"/>
                      <w:numId w:val="8"/>
                    </w:numPr>
                    <w:tabs>
                      <w:tab w:val="clear" w:pos="2304"/>
                      <w:tab w:val="left" w:pos="570"/>
                      <w:tab w:val="left" w:pos="711"/>
                      <w:tab w:val="num" w:pos="864"/>
                    </w:tabs>
                    <w:spacing w:after="240" w:line="276" w:lineRule="auto"/>
                    <w:ind w:left="144" w:right="252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261">
                    <w:rPr>
                      <w:b/>
                      <w:sz w:val="20"/>
                      <w:szCs w:val="20"/>
                    </w:rPr>
                    <w:t>ОТВЕТСТВЕННОСТЬ. ПОРЯДОК ПРЕДЪЯВЛЕНИЯ ПРЕТЕНЗИЙ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 xml:space="preserve">Ответственность перед Клиентом за неоказание или ненадлежащее оказание услуг, входящих в туристский продукт, несет Туроператор, сведения о котором содержатся в Приложении к настоящему договору. Туроператор несет ответственность перед Клиентом за неисполнение или ненадлежащее исполнение обязательств по договору о реализации туристского продукта, заключенному </w:t>
                  </w:r>
                  <w:proofErr w:type="spellStart"/>
                  <w:r w:rsidRPr="00CC2261">
                    <w:rPr>
                      <w:sz w:val="20"/>
                      <w:szCs w:val="20"/>
                    </w:rPr>
                    <w:t>турагентом</w:t>
                  </w:r>
                  <w:proofErr w:type="spellEnd"/>
                  <w:r w:rsidRPr="00CC2261">
                    <w:rPr>
                      <w:sz w:val="20"/>
                      <w:szCs w:val="20"/>
                    </w:rPr>
                    <w:t xml:space="preserve"> как от имени туроператора, так и от своего имени.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При наличии каких-либо замечаний относительно качества услуг, оказываемых на протяжении путешествия и перечисленных в Заявке, или замечаний относительно действий третьих лиц, непосредственно оказывающих Клиенту услуги, Компания рекомендует Клиенту незамедлительно обратиться к Туроператору и представителям принимающей стороны на местах, по телефонам, указанным приложениях к договору, а в информационном листе.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В случае не урегулирования возникшей проблемной ситуации на месте, претензии к качеству туристского продукта предъявляются Клиентом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Сведения о порядке и сроках предъявления Клиентом требований к организации, предоставившей Туроператору финансовое обеспечение, а также информация об основаниях для осуществления выплат по договору страхования ответственности туроператора и по банковской гарантии, содержатся в приложении к настоящему договору.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Настоящим договором установлен обязательный досудебный порядок урегулирования споров. В случае возникновения разногласий по договору между Клиентом и Компанией, спор разрешается в претензионном порядке путем направления претензий и ответов на претензии.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В случае не достижения соглашения в досудебном порядке, спор разрешается в суде в соответствии с законодательством РФ.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Компания не несет ответственности перед Клиентом за понесенные Клиентом расходы, непредставление Клиенту услуг и иные негативные последствия, возникшие: 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5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вследствие недостоверности, недостаточности и(или) несвоевременности предоставления Клиентом сведений и документов, необходимых для исполнения договора;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5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вследствие отмены или изменения времени отправления авиарейсов и поездов;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5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вследствие утери, утраты, кражи личного багажа, ценностей и документов Клиента в период поездки;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5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278" w:right="252" w:hanging="1134"/>
                    <w:jc w:val="both"/>
                  </w:pPr>
                  <w:r w:rsidRPr="00CC2261">
                    <w:t xml:space="preserve">вследствие грубого нарушения Клиентом техники безопасности на маршруте, в </w:t>
                  </w:r>
                  <w:proofErr w:type="spellStart"/>
                  <w:r w:rsidRPr="00CC2261">
                    <w:t>т.ч</w:t>
                  </w:r>
                  <w:proofErr w:type="spellEnd"/>
                  <w:r w:rsidRPr="00CC2261">
                    <w:t>. управление транспортным средством в нетрезвом состоянии;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5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в случае, если вследствие отсутствия надлежащих документов или нарушения правил поведения в общественных местах Клиенту отказано в возможности полета по авиабилету или в проживании в забронированной гостинице. 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2340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За убытки, причиненные Клиенту вследствие отмены или изменения времени отправления авиарейсов, поездов, судов, и иных транспортных средств, ответственность несет перевозчик в соответствии с российским и международным транспортным законодательством. Договор воздушной или железнодорожной перевозки пассажира - авиабилет, железнодорожный билет, иной перевозочный документ, выписанный на имя Клиента - является самостоятельным договором Клиента (пассажира) с перевозчиком. По качеству услуг, предоставленных перевозчиком, Клиент вправе предъявить претензии непосредственно к перевозчику.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2340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В случае если действия Клиента нанесли ущерб Компании и третьим лицам, с Клиента взыскиваются убытки в размерах и в порядке, предусмотренных действующим законодательством. 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0"/>
                    </w:numPr>
                    <w:tabs>
                      <w:tab w:val="clear" w:pos="720"/>
                      <w:tab w:val="left" w:pos="570"/>
                      <w:tab w:val="left" w:pos="711"/>
                      <w:tab w:val="num" w:pos="2340"/>
                    </w:tabs>
                    <w:suppressAutoHyphens/>
                    <w:spacing w:line="276" w:lineRule="auto"/>
                    <w:ind w:left="144" w:right="252" w:firstLine="0"/>
                    <w:jc w:val="both"/>
                  </w:pPr>
                  <w:r w:rsidRPr="00CC2261">
                    <w:t>Клиент несет ответственность за обеспечение надлежащей защиты от несанкционированного использования третьими лицами конфиденциальных данных, имеющих значение для исполнения настоящего договора, к которым относятся в том числе адреса электронной почты Компании. Любые действия с использованием указанных данных могут быть признаны действиями Клиента.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  <w:tab w:val="num" w:pos="2340"/>
                    </w:tabs>
                    <w:spacing w:line="276" w:lineRule="auto"/>
                    <w:ind w:left="144" w:right="252"/>
                    <w:jc w:val="both"/>
                  </w:pPr>
                </w:p>
                <w:p w:rsidR="00DD68CC" w:rsidRPr="00CC2261" w:rsidRDefault="00DD68CC" w:rsidP="00DB65D7">
                  <w:pPr>
                    <w:pStyle w:val="3"/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 w:firstLine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261">
                    <w:rPr>
                      <w:b/>
                      <w:sz w:val="20"/>
                      <w:szCs w:val="20"/>
                    </w:rPr>
                    <w:t>7. ОБСТОЯТЕЛЬСТВА НЕПРЕОДОЛИМОЙ СИЛЫ</w:t>
                  </w:r>
                </w:p>
                <w:p w:rsidR="00DD68CC" w:rsidRPr="00CC2261" w:rsidRDefault="00DD68CC" w:rsidP="00DD68CC">
                  <w:pPr>
                    <w:numPr>
                      <w:ilvl w:val="0"/>
                      <w:numId w:val="19"/>
                    </w:numPr>
                    <w:tabs>
                      <w:tab w:val="clear" w:pos="1224"/>
                      <w:tab w:val="left" w:pos="570"/>
                      <w:tab w:val="left" w:pos="711"/>
                      <w:tab w:val="left" w:pos="10578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 xml:space="preserve">Компания освобождается от ответственности за частичное или полное неисполнение обязательств по настоящему договору, если такое неисполнение произошло вследствие действия обстоятельств непреодолимой силы, в том числе землетрясений, наводнений, цунами, пожара, тайфуна, снежного заноса, военных действий, массовых заболеваний, забастовок, ограничений перевозок, запрета торговых операций с определенными странами, террористических актов и </w:t>
                  </w:r>
                  <w:r w:rsidRPr="00CC2261">
                    <w:lastRenderedPageBreak/>
                    <w:t>других обстоятельств, не зависящих от Компании. В случае наступления обстоятельств непреодолимой силы каждая из сторон вправе отказаться от исполнения договора с применением последствий п. 5.4. настоящего договора.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spacing w:line="276" w:lineRule="auto"/>
                    <w:ind w:right="252"/>
                    <w:jc w:val="both"/>
                  </w:pPr>
                </w:p>
                <w:p w:rsidR="00DD68CC" w:rsidRPr="00CC2261" w:rsidRDefault="00DD68CC" w:rsidP="00DD68CC">
                  <w:pPr>
                    <w:pStyle w:val="2"/>
                    <w:numPr>
                      <w:ilvl w:val="0"/>
                      <w:numId w:val="12"/>
                    </w:numPr>
                    <w:tabs>
                      <w:tab w:val="left" w:pos="570"/>
                      <w:tab w:val="left" w:pos="711"/>
                    </w:tabs>
                    <w:spacing w:after="240" w:line="276" w:lineRule="auto"/>
                    <w:ind w:left="144" w:right="25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261">
                    <w:rPr>
                      <w:b/>
                      <w:sz w:val="20"/>
                      <w:szCs w:val="20"/>
                    </w:rPr>
                    <w:t>ПРОЧИЕ УСЛОВИЯ ДОГОВОРА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1"/>
                      <w:numId w:val="12"/>
                    </w:numPr>
                    <w:tabs>
                      <w:tab w:val="clear" w:pos="180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Все приложения и дополнения к настоящему договору являются его неотъемлемой частью.</w:t>
                  </w:r>
                </w:p>
                <w:p w:rsidR="00DD68CC" w:rsidRPr="00CC2261" w:rsidRDefault="00DD68CC" w:rsidP="00DD68CC">
                  <w:pPr>
                    <w:pStyle w:val="2"/>
                    <w:numPr>
                      <w:ilvl w:val="1"/>
                      <w:numId w:val="12"/>
                    </w:numPr>
                    <w:tabs>
                      <w:tab w:val="clear" w:pos="180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b/>
                      <w:sz w:val="20"/>
                      <w:szCs w:val="20"/>
                    </w:rPr>
                  </w:pPr>
                  <w:r w:rsidRPr="00CC2261">
                    <w:rPr>
                      <w:b/>
                      <w:sz w:val="20"/>
                      <w:szCs w:val="20"/>
                    </w:rPr>
                    <w:t>Перед бронированием и оплатой по договору Клиент ознакомился с информацией, предоставленной Компанией в соответствии с п. 2.1.2 настоящего договора, а также с информацией:</w:t>
                  </w:r>
                </w:p>
                <w:p w:rsidR="00DD68CC" w:rsidRPr="00CC2261" w:rsidRDefault="00DD68CC" w:rsidP="00DD68CC">
                  <w:pPr>
                    <w:pStyle w:val="3"/>
                    <w:numPr>
                      <w:ilvl w:val="0"/>
                      <w:numId w:val="14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 расписании рейсов и поездов перевозчиков, времени и месте сбора группы;</w:t>
                  </w:r>
                </w:p>
                <w:p w:rsidR="00DD68CC" w:rsidRPr="00CC2261" w:rsidRDefault="00DD68CC" w:rsidP="00DD68CC">
                  <w:pPr>
                    <w:pStyle w:val="a3"/>
                    <w:numPr>
                      <w:ilvl w:val="0"/>
                      <w:numId w:val="14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об условиях проживания и питания в средстве размещения, о порядке предоставления услуг;</w:t>
                  </w:r>
                </w:p>
                <w:p w:rsidR="00DD68CC" w:rsidRPr="00CC2261" w:rsidRDefault="00DD68CC" w:rsidP="00DD68CC">
                  <w:pPr>
                    <w:pStyle w:val="a3"/>
                    <w:numPr>
                      <w:ilvl w:val="0"/>
                      <w:numId w:val="14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 правилах поведения во время туристической поездки;</w:t>
                  </w:r>
                </w:p>
                <w:p w:rsidR="00DD68CC" w:rsidRPr="00CC2261" w:rsidRDefault="00DD68CC" w:rsidP="00DD68CC">
                  <w:pPr>
                    <w:pStyle w:val="a3"/>
                    <w:numPr>
                      <w:ilvl w:val="0"/>
                      <w:numId w:val="14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 состоянии природной среды в месте отдыха и о специфике погодных условий;</w:t>
                  </w:r>
                </w:p>
                <w:p w:rsidR="00DD68CC" w:rsidRPr="00CC2261" w:rsidRDefault="00DD68CC" w:rsidP="00DD68CC">
                  <w:pPr>
                    <w:pStyle w:val="a3"/>
                    <w:numPr>
                      <w:ilvl w:val="0"/>
                      <w:numId w:val="14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 санитарно-эпидемиологической обстановке вместе временного пребывания;</w:t>
                  </w:r>
                </w:p>
                <w:p w:rsidR="00DD68CC" w:rsidRPr="00CC2261" w:rsidRDefault="00DD68CC" w:rsidP="00DD68CC">
                  <w:pPr>
                    <w:pStyle w:val="a3"/>
                    <w:numPr>
                      <w:ilvl w:val="0"/>
                      <w:numId w:val="14"/>
                    </w:numPr>
                    <w:tabs>
                      <w:tab w:val="clear" w:pos="864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rPr>
                      <w:sz w:val="20"/>
                      <w:szCs w:val="20"/>
                    </w:rPr>
                  </w:pPr>
                  <w:r w:rsidRPr="00CC2261">
                    <w:rPr>
                      <w:sz w:val="20"/>
                      <w:szCs w:val="20"/>
                    </w:rPr>
                    <w:t>об опасностях, с которыми возможна встреча при совершении путешествия.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17"/>
                    </w:numPr>
                    <w:tabs>
                      <w:tab w:val="clear" w:pos="1440"/>
                      <w:tab w:val="left" w:pos="570"/>
                      <w:tab w:val="left" w:pos="711"/>
                    </w:tabs>
                    <w:spacing w:line="276" w:lineRule="auto"/>
                    <w:ind w:left="144" w:right="252" w:firstLine="0"/>
                    <w:jc w:val="both"/>
                  </w:pPr>
                  <w:r w:rsidRPr="00CC2261">
                    <w:t>Клиент предупрежден и согласен с тем, что в исключительных случаях возможна замена Туроператором услуг, входящих в туристский продукт, на аналогичные услуги без взимания какой-либо доплаты со стороны Клиента.</w:t>
                  </w:r>
                </w:p>
                <w:p w:rsidR="00DD68CC" w:rsidRPr="00CC2261" w:rsidRDefault="00DD68CC" w:rsidP="00DD68CC">
                  <w:pPr>
                    <w:numPr>
                      <w:ilvl w:val="1"/>
                      <w:numId w:val="21"/>
                    </w:numPr>
                    <w:tabs>
                      <w:tab w:val="clear" w:pos="1224"/>
                      <w:tab w:val="left" w:pos="570"/>
                      <w:tab w:val="left" w:pos="711"/>
                    </w:tabs>
                    <w:autoSpaceDE w:val="0"/>
                    <w:autoSpaceDN w:val="0"/>
                    <w:adjustRightInd w:val="0"/>
                    <w:spacing w:line="276" w:lineRule="auto"/>
                    <w:ind w:left="144" w:right="252" w:firstLine="0"/>
                    <w:jc w:val="both"/>
                  </w:pPr>
                  <w:r w:rsidRPr="00CC2261">
                    <w:t>Соглашаясь с условиями оферты, Клиент, а также участники поездки, указанные в договоре, заявке на бронирование и приложениях к нему, выражают свое согласие на обработку персональных данных, к которым относятся: фамилия, имя, отчество, дата и место рождения, пол, серия, номер паспорта, иные паспортные данные; адрес проживания и регистрации, домашний и мобильный телефон, адрес электронной почты; биометрические данные; информация (включая адрес, рабочий телефон, должность, сроки работы) о текущем месте работы и о предыдущих местах работы; о состоянии здоровья, любые иные данные, которые Клиент сообщил при заключении или в ходе исполнения договора. Клиент обязан получить и гарантирует наличие у него полномочий на представление персональных данных участников поездки, указанных в договоре и приложениях к нему. При заключении договора Клиент подтвердил свои полномочия на представление указанных персональных данных. Клиент обязан возместить любые расходы, связанные с отсутствием у Клиента соответствующих полномочий, в том числе убытки, связанные с санкциями проверяющих органов. Обработка персональных данных осуществляется Компанией и (или) Туроператором и (или) поставщиками услуг в целях исполнения договора (в том числе, в зависимости от условий договора – в целях оформления проездных документов, бронирования номеров в средствах размещения и у перевозчиков, передачи данных в консульство иностранного государства, разрешения претензионных вопросов при их возникновении, представления информации уполномоченным государственным органам (в том числе по запросу судов и органов внутренних дел))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Клиент проинформирован о том, что его персональные данные могут обрабатываться как автоматизированным, так и не автоматизированным способами обработки. Клиент согласен с тем, что Компания и (или) Туроператор вправе поручить обработку персональных данных Клиента другому лицу. Клиент согласен на трансграничную обработку его персональных данных. 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Клиентом и вручается, либо направляется заказным письмом с уведомлением о вручении Компании, Туроператору и поставщикам услуг. Клиент согласен на обработку его персональных данных вплоть до вручения Клиентом заявления об отзыве согласия на обработку персональных данных. Клиенту разъяснены и понятны права субъекта персональных данных.</w:t>
                  </w:r>
                </w:p>
                <w:p w:rsidR="00DD68CC" w:rsidRPr="00CC2261" w:rsidRDefault="00DD68CC" w:rsidP="00DB65D7">
                  <w:pPr>
                    <w:tabs>
                      <w:tab w:val="left" w:pos="570"/>
                      <w:tab w:val="left" w:pos="711"/>
                    </w:tabs>
                    <w:autoSpaceDE w:val="0"/>
                    <w:autoSpaceDN w:val="0"/>
                    <w:adjustRightInd w:val="0"/>
                    <w:spacing w:line="276" w:lineRule="auto"/>
                    <w:ind w:left="144" w:right="252"/>
                    <w:jc w:val="both"/>
                  </w:pPr>
                </w:p>
                <w:p w:rsidR="00DD68CC" w:rsidRDefault="00DD68CC" w:rsidP="00DD68CC">
                  <w:pPr>
                    <w:numPr>
                      <w:ilvl w:val="2"/>
                      <w:numId w:val="11"/>
                    </w:numPr>
                    <w:tabs>
                      <w:tab w:val="clear" w:pos="2340"/>
                      <w:tab w:val="left" w:pos="684"/>
                      <w:tab w:val="num" w:pos="2484"/>
                    </w:tabs>
                    <w:spacing w:line="276" w:lineRule="auto"/>
                    <w:ind w:left="144" w:right="252" w:firstLine="0"/>
                    <w:jc w:val="center"/>
                    <w:rPr>
                      <w:b/>
                      <w:bCs/>
                    </w:rPr>
                  </w:pPr>
                  <w:r w:rsidRPr="00CC2261">
                    <w:rPr>
                      <w:b/>
                      <w:bCs/>
                    </w:rPr>
                    <w:t>РЕКВИЗИТЫ КОМПАНИИ:</w:t>
                  </w:r>
                </w:p>
                <w:p w:rsidR="00CC2261" w:rsidRPr="00CC2261" w:rsidRDefault="00CC2261" w:rsidP="00CC2261">
                  <w:pPr>
                    <w:tabs>
                      <w:tab w:val="left" w:pos="684"/>
                      <w:tab w:val="num" w:pos="2484"/>
                    </w:tabs>
                    <w:spacing w:line="276" w:lineRule="auto"/>
                    <w:ind w:left="144" w:right="252"/>
                    <w:rPr>
                      <w:b/>
                      <w:bCs/>
                    </w:rPr>
                  </w:pPr>
                </w:p>
                <w:p w:rsidR="00DD68CC" w:rsidRPr="00CC2261" w:rsidRDefault="00DD68CC" w:rsidP="00DB65D7">
                  <w:pPr>
                    <w:autoSpaceDE w:val="0"/>
                    <w:autoSpaceDN w:val="0"/>
                    <w:adjustRightInd w:val="0"/>
                    <w:spacing w:line="276" w:lineRule="auto"/>
                    <w:ind w:left="144"/>
                    <w:rPr>
                      <w:b/>
                      <w:bCs/>
                    </w:rPr>
                  </w:pPr>
                </w:p>
              </w:tc>
            </w:tr>
          </w:tbl>
          <w:p w:rsidR="00DD68CC" w:rsidRPr="00CC2261" w:rsidRDefault="00DD68CC" w:rsidP="00DB65D7">
            <w:pPr>
              <w:pStyle w:val="2"/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CC2261" w:rsidRPr="00A51071" w:rsidRDefault="00CC2261" w:rsidP="00CC2261">
      <w:pPr>
        <w:rPr>
          <w:sz w:val="22"/>
          <w:szCs w:val="22"/>
        </w:rPr>
      </w:pPr>
      <w:r w:rsidRPr="00A51071">
        <w:rPr>
          <w:sz w:val="22"/>
          <w:szCs w:val="22"/>
        </w:rPr>
        <w:lastRenderedPageBreak/>
        <w:t>ООО «САТАТУР»</w:t>
      </w:r>
      <w:bookmarkStart w:id="1" w:name="_GoBack"/>
      <w:bookmarkEnd w:id="1"/>
    </w:p>
    <w:p w:rsidR="00A51071" w:rsidRPr="00A51071" w:rsidRDefault="00A51071" w:rsidP="00A51071">
      <w:pPr>
        <w:suppressAutoHyphens/>
        <w:jc w:val="both"/>
        <w:rPr>
          <w:sz w:val="22"/>
          <w:szCs w:val="22"/>
          <w:lang w:eastAsia="zh-CN"/>
        </w:rPr>
      </w:pPr>
      <w:r w:rsidRPr="00A51071">
        <w:rPr>
          <w:sz w:val="22"/>
          <w:szCs w:val="22"/>
          <w:lang w:eastAsia="zh-CN"/>
        </w:rPr>
        <w:t>ОГРН: 1191447014395</w:t>
      </w:r>
    </w:p>
    <w:p w:rsidR="00A51071" w:rsidRPr="00A51071" w:rsidRDefault="00A51071" w:rsidP="00A51071">
      <w:pPr>
        <w:suppressAutoHyphens/>
        <w:rPr>
          <w:sz w:val="22"/>
          <w:szCs w:val="22"/>
          <w:lang w:eastAsia="zh-CN"/>
        </w:rPr>
      </w:pPr>
      <w:r w:rsidRPr="00A51071">
        <w:rPr>
          <w:sz w:val="22"/>
          <w:szCs w:val="22"/>
          <w:lang w:eastAsia="zh-CN"/>
        </w:rPr>
        <w:t>ИНН: 1420001827 КПП: 142001001</w:t>
      </w:r>
    </w:p>
    <w:p w:rsidR="00A51071" w:rsidRPr="00A51071" w:rsidRDefault="00A51071" w:rsidP="00A51071">
      <w:pPr>
        <w:suppressAutoHyphens/>
        <w:rPr>
          <w:sz w:val="22"/>
          <w:szCs w:val="22"/>
          <w:lang w:eastAsia="zh-CN"/>
        </w:rPr>
      </w:pPr>
      <w:r w:rsidRPr="00A51071">
        <w:rPr>
          <w:sz w:val="22"/>
          <w:szCs w:val="22"/>
          <w:lang w:eastAsia="zh-CN"/>
        </w:rPr>
        <w:t xml:space="preserve">Юр. адрес: </w:t>
      </w:r>
      <w:proofErr w:type="spellStart"/>
      <w:r w:rsidRPr="00A51071">
        <w:rPr>
          <w:sz w:val="22"/>
          <w:szCs w:val="22"/>
          <w:lang w:eastAsia="zh-CN"/>
        </w:rPr>
        <w:t>Оймяконский</w:t>
      </w:r>
      <w:proofErr w:type="spellEnd"/>
      <w:r w:rsidRPr="00A51071">
        <w:rPr>
          <w:sz w:val="22"/>
          <w:szCs w:val="22"/>
          <w:lang w:eastAsia="zh-CN"/>
        </w:rPr>
        <w:t xml:space="preserve"> улус, село </w:t>
      </w:r>
      <w:proofErr w:type="spellStart"/>
      <w:r w:rsidRPr="00A51071">
        <w:rPr>
          <w:sz w:val="22"/>
          <w:szCs w:val="22"/>
          <w:lang w:eastAsia="zh-CN"/>
        </w:rPr>
        <w:t>Орто</w:t>
      </w:r>
      <w:proofErr w:type="spellEnd"/>
      <w:r w:rsidRPr="00A51071">
        <w:rPr>
          <w:sz w:val="22"/>
          <w:szCs w:val="22"/>
          <w:lang w:eastAsia="zh-CN"/>
        </w:rPr>
        <w:t>-Балаган, ул. Энергетиков дом 1</w:t>
      </w:r>
    </w:p>
    <w:p w:rsidR="00A51071" w:rsidRPr="00A51071" w:rsidRDefault="00A51071" w:rsidP="00A51071">
      <w:pPr>
        <w:suppressAutoHyphens/>
        <w:rPr>
          <w:sz w:val="22"/>
          <w:szCs w:val="22"/>
          <w:lang w:eastAsia="zh-CN"/>
        </w:rPr>
      </w:pPr>
      <w:r w:rsidRPr="00A51071">
        <w:rPr>
          <w:sz w:val="22"/>
          <w:szCs w:val="22"/>
          <w:lang w:eastAsia="zh-CN"/>
        </w:rPr>
        <w:t>Банк: АО «ТИНЬКОФФ БАНК» Москва, 127287, ул. Хуторская 2-я, д. 38А, стр. 26</w:t>
      </w:r>
    </w:p>
    <w:p w:rsidR="00A51071" w:rsidRPr="00A51071" w:rsidRDefault="00A51071" w:rsidP="00A51071">
      <w:pPr>
        <w:suppressAutoHyphens/>
        <w:jc w:val="both"/>
        <w:rPr>
          <w:sz w:val="22"/>
          <w:szCs w:val="22"/>
          <w:lang w:eastAsia="zh-CN"/>
        </w:rPr>
      </w:pPr>
      <w:r w:rsidRPr="00A51071">
        <w:rPr>
          <w:sz w:val="22"/>
          <w:szCs w:val="22"/>
          <w:lang w:eastAsia="zh-CN"/>
        </w:rPr>
        <w:t>БИК: 044525974</w:t>
      </w:r>
    </w:p>
    <w:p w:rsidR="00A51071" w:rsidRPr="00A51071" w:rsidRDefault="00A51071" w:rsidP="00A51071">
      <w:pPr>
        <w:suppressAutoHyphens/>
        <w:jc w:val="both"/>
        <w:rPr>
          <w:sz w:val="22"/>
          <w:szCs w:val="22"/>
          <w:lang w:eastAsia="zh-CN"/>
        </w:rPr>
      </w:pPr>
      <w:r w:rsidRPr="00A51071">
        <w:rPr>
          <w:sz w:val="22"/>
          <w:szCs w:val="22"/>
          <w:lang w:eastAsia="zh-CN"/>
        </w:rPr>
        <w:t>к/с 30101810145250000974</w:t>
      </w:r>
    </w:p>
    <w:p w:rsidR="00EA32A8" w:rsidRPr="00A51071" w:rsidRDefault="00A51071" w:rsidP="00A51071">
      <w:pPr>
        <w:rPr>
          <w:sz w:val="22"/>
          <w:szCs w:val="22"/>
        </w:rPr>
      </w:pPr>
      <w:r w:rsidRPr="00A51071">
        <w:rPr>
          <w:sz w:val="22"/>
          <w:szCs w:val="22"/>
          <w:lang w:eastAsia="zh-CN"/>
        </w:rPr>
        <w:t>р/с 40702810410001049041</w:t>
      </w:r>
    </w:p>
    <w:sectPr w:rsidR="00EA32A8" w:rsidRPr="00A51071" w:rsidSect="005D0A3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3" w:right="483" w:bottom="540" w:left="850" w:header="36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A1" w:rsidRDefault="00C540A1" w:rsidP="00DD68CC">
      <w:r>
        <w:separator/>
      </w:r>
    </w:p>
  </w:endnote>
  <w:endnote w:type="continuationSeparator" w:id="0">
    <w:p w:rsidR="00C540A1" w:rsidRDefault="00C540A1" w:rsidP="00DD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DE46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E5DF6" w:rsidRDefault="00C540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C540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C540A1">
    <w:pPr>
      <w:tabs>
        <w:tab w:val="left" w:pos="5180"/>
      </w:tabs>
      <w:ind w:right="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A1" w:rsidRDefault="00C540A1" w:rsidP="00DD68CC">
      <w:r>
        <w:separator/>
      </w:r>
    </w:p>
  </w:footnote>
  <w:footnote w:type="continuationSeparator" w:id="0">
    <w:p w:rsidR="00C540A1" w:rsidRDefault="00C540A1" w:rsidP="00DD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C540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F6" w:rsidRDefault="00C540A1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68E"/>
    <w:multiLevelType w:val="hybridMultilevel"/>
    <w:tmpl w:val="50BE2360"/>
    <w:lvl w:ilvl="0" w:tplc="3E54AF9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A32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40ACD"/>
    <w:multiLevelType w:val="hybridMultilevel"/>
    <w:tmpl w:val="0AA84540"/>
    <w:lvl w:ilvl="0" w:tplc="24704C3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8B36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01A6A"/>
    <w:multiLevelType w:val="multilevel"/>
    <w:tmpl w:val="3634D2A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7"/>
        </w:tabs>
        <w:ind w:left="50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3" w15:restartNumberingAfterBreak="0">
    <w:nsid w:val="14CC1BA5"/>
    <w:multiLevelType w:val="hybridMultilevel"/>
    <w:tmpl w:val="A1060B6C"/>
    <w:lvl w:ilvl="0" w:tplc="9FEC8EE6">
      <w:start w:val="6"/>
      <w:numFmt w:val="decimal"/>
      <w:lvlText w:val="2.3.%1."/>
      <w:lvlJc w:val="left"/>
      <w:pPr>
        <w:ind w:left="15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C93783E"/>
    <w:multiLevelType w:val="hybridMultilevel"/>
    <w:tmpl w:val="4D06546C"/>
    <w:lvl w:ilvl="0" w:tplc="17069B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51E5D"/>
    <w:multiLevelType w:val="multilevel"/>
    <w:tmpl w:val="073E35F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9C24153"/>
    <w:multiLevelType w:val="hybridMultilevel"/>
    <w:tmpl w:val="B4663F18"/>
    <w:lvl w:ilvl="0" w:tplc="28164C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C0D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82FC0"/>
    <w:multiLevelType w:val="hybridMultilevel"/>
    <w:tmpl w:val="2A627BBE"/>
    <w:lvl w:ilvl="0" w:tplc="EE002650">
      <w:start w:val="1"/>
      <w:numFmt w:val="decimal"/>
      <w:lvlText w:val="7.%1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AE4ACE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10492D"/>
    <w:multiLevelType w:val="multilevel"/>
    <w:tmpl w:val="22602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DD71640"/>
    <w:multiLevelType w:val="multilevel"/>
    <w:tmpl w:val="A21C84A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4"/>
        </w:tabs>
        <w:ind w:left="68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48"/>
        </w:tabs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92"/>
        </w:tabs>
        <w:ind w:left="2592" w:hanging="1440"/>
      </w:pPr>
      <w:rPr>
        <w:rFonts w:hint="default"/>
      </w:rPr>
    </w:lvl>
  </w:abstractNum>
  <w:abstractNum w:abstractNumId="10" w15:restartNumberingAfterBreak="0">
    <w:nsid w:val="3FC11D23"/>
    <w:multiLevelType w:val="hybridMultilevel"/>
    <w:tmpl w:val="1D4EA4BA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0546B4AA">
      <w:start w:val="6"/>
      <w:numFmt w:val="decimal"/>
      <w:lvlText w:val="2.3.%2."/>
      <w:lvlJc w:val="left"/>
      <w:pPr>
        <w:tabs>
          <w:tab w:val="num" w:pos="1224"/>
        </w:tabs>
        <w:ind w:left="1224" w:firstLine="0"/>
      </w:pPr>
      <w:rPr>
        <w:rFonts w:hint="default"/>
      </w:rPr>
    </w:lvl>
    <w:lvl w:ilvl="2" w:tplc="E33055D2">
      <w:start w:val="6"/>
      <w:numFmt w:val="decimal"/>
      <w:lvlText w:val="%3.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39A25FD"/>
    <w:multiLevelType w:val="hybridMultilevel"/>
    <w:tmpl w:val="DBFE2298"/>
    <w:lvl w:ilvl="0" w:tplc="087606DC">
      <w:start w:val="1"/>
      <w:numFmt w:val="decimal"/>
      <w:lvlText w:val="5.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7069B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65EBF"/>
    <w:multiLevelType w:val="hybridMultilevel"/>
    <w:tmpl w:val="0B1802C2"/>
    <w:lvl w:ilvl="0" w:tplc="B4F243D0">
      <w:start w:val="1"/>
      <w:numFmt w:val="decimal"/>
      <w:lvlText w:val="7.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3" w15:restartNumberingAfterBreak="0">
    <w:nsid w:val="520008F4"/>
    <w:multiLevelType w:val="multilevel"/>
    <w:tmpl w:val="90627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24"/>
        </w:tabs>
        <w:ind w:left="122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8"/>
        </w:tabs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hint="default"/>
      </w:rPr>
    </w:lvl>
  </w:abstractNum>
  <w:abstractNum w:abstractNumId="14" w15:restartNumberingAfterBreak="0">
    <w:nsid w:val="55295F37"/>
    <w:multiLevelType w:val="multilevel"/>
    <w:tmpl w:val="011A959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5" w15:restartNumberingAfterBreak="0">
    <w:nsid w:val="5D0128D9"/>
    <w:multiLevelType w:val="hybridMultilevel"/>
    <w:tmpl w:val="3D7AEC06"/>
    <w:lvl w:ilvl="0" w:tplc="716CB398">
      <w:start w:val="4"/>
      <w:numFmt w:val="decimal"/>
      <w:lvlText w:val="8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6CB398">
      <w:start w:val="4"/>
      <w:numFmt w:val="decimal"/>
      <w:lvlText w:val="8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825294"/>
    <w:multiLevelType w:val="hybridMultilevel"/>
    <w:tmpl w:val="6F2E90F2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61AD708C"/>
    <w:multiLevelType w:val="hybridMultilevel"/>
    <w:tmpl w:val="FE4430BA"/>
    <w:lvl w:ilvl="0" w:tplc="17069B84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hAnsi="Times New Roman" w:cs="Times New Roman" w:hint="default"/>
      </w:rPr>
    </w:lvl>
    <w:lvl w:ilvl="1" w:tplc="D1D8C130">
      <w:start w:val="2"/>
      <w:numFmt w:val="decimal"/>
      <w:lvlText w:val="2.1.%2"/>
      <w:lvlJc w:val="left"/>
      <w:pPr>
        <w:tabs>
          <w:tab w:val="num" w:pos="1224"/>
        </w:tabs>
        <w:ind w:left="1224" w:firstLine="0"/>
      </w:pPr>
      <w:rPr>
        <w:rFonts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4F00F78"/>
    <w:multiLevelType w:val="hybridMultilevel"/>
    <w:tmpl w:val="088061BA"/>
    <w:lvl w:ilvl="0" w:tplc="1302A48A">
      <w:start w:val="1"/>
      <w:numFmt w:val="decimal"/>
      <w:lvlText w:val="2.4.%1."/>
      <w:lvlJc w:val="left"/>
      <w:pPr>
        <w:tabs>
          <w:tab w:val="num" w:pos="1584"/>
        </w:tabs>
        <w:ind w:left="1584" w:firstLine="0"/>
      </w:pPr>
      <w:rPr>
        <w:rFonts w:hint="default"/>
        <w:b w:val="0"/>
      </w:rPr>
    </w:lvl>
    <w:lvl w:ilvl="1" w:tplc="591AA97E">
      <w:start w:val="1"/>
      <w:numFmt w:val="decimal"/>
      <w:lvlText w:val="2.4.%2."/>
      <w:lvlJc w:val="left"/>
      <w:pPr>
        <w:tabs>
          <w:tab w:val="num" w:pos="1584"/>
        </w:tabs>
        <w:ind w:left="1584" w:firstLine="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9" w15:restartNumberingAfterBreak="0">
    <w:nsid w:val="66336C9F"/>
    <w:multiLevelType w:val="multilevel"/>
    <w:tmpl w:val="1CBE11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360"/>
      </w:pPr>
      <w:rPr>
        <w:rFonts w:ascii="Verdana" w:hAnsi="Verdana" w:hint="default"/>
        <w:b w:val="0"/>
        <w:sz w:val="16"/>
        <w:szCs w:val="16"/>
      </w:rPr>
    </w:lvl>
    <w:lvl w:ilvl="2">
      <w:start w:val="1"/>
      <w:numFmt w:val="decimal"/>
      <w:lvlText w:val="9.1.%3."/>
      <w:lvlJc w:val="left"/>
      <w:pPr>
        <w:tabs>
          <w:tab w:val="num" w:pos="792"/>
        </w:tabs>
        <w:ind w:left="792" w:hanging="360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2"/>
        </w:tabs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1800"/>
      </w:pPr>
      <w:rPr>
        <w:rFonts w:hint="default"/>
      </w:rPr>
    </w:lvl>
  </w:abstractNum>
  <w:abstractNum w:abstractNumId="20" w15:restartNumberingAfterBreak="0">
    <w:nsid w:val="6C787F51"/>
    <w:multiLevelType w:val="multilevel"/>
    <w:tmpl w:val="A9B0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 w15:restartNumberingAfterBreak="0">
    <w:nsid w:val="71A93856"/>
    <w:multiLevelType w:val="hybridMultilevel"/>
    <w:tmpl w:val="18FE2390"/>
    <w:lvl w:ilvl="0" w:tplc="492C716E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AA6202"/>
    <w:multiLevelType w:val="multilevel"/>
    <w:tmpl w:val="79FC38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1"/>
  </w:num>
  <w:num w:numId="4">
    <w:abstractNumId w:val="5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22"/>
  </w:num>
  <w:num w:numId="13">
    <w:abstractNumId w:val="2"/>
  </w:num>
  <w:num w:numId="14">
    <w:abstractNumId w:val="16"/>
  </w:num>
  <w:num w:numId="15">
    <w:abstractNumId w:val="17"/>
  </w:num>
  <w:num w:numId="16">
    <w:abstractNumId w:val="4"/>
  </w:num>
  <w:num w:numId="17">
    <w:abstractNumId w:val="15"/>
  </w:num>
  <w:num w:numId="18">
    <w:abstractNumId w:val="18"/>
  </w:num>
  <w:num w:numId="19">
    <w:abstractNumId w:val="12"/>
  </w:num>
  <w:num w:numId="2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CC"/>
    <w:rsid w:val="00290EFF"/>
    <w:rsid w:val="00A51071"/>
    <w:rsid w:val="00C540A1"/>
    <w:rsid w:val="00CC2261"/>
    <w:rsid w:val="00DD68CC"/>
    <w:rsid w:val="00DE4685"/>
    <w:rsid w:val="00E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CA0E-4F57-469A-80A1-0966876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6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8CC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D6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D68CC"/>
    <w:pPr>
      <w:jc w:val="both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rsid w:val="00DD68CC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Body Text Indent 3"/>
    <w:basedOn w:val="a"/>
    <w:link w:val="30"/>
    <w:rsid w:val="00DD68CC"/>
    <w:pPr>
      <w:ind w:left="360" w:hanging="360"/>
      <w:jc w:val="both"/>
    </w:pPr>
    <w:rPr>
      <w:sz w:val="18"/>
      <w:szCs w:val="24"/>
    </w:rPr>
  </w:style>
  <w:style w:type="character" w:customStyle="1" w:styleId="30">
    <w:name w:val="Основной текст с отступом 3 Знак"/>
    <w:basedOn w:val="a0"/>
    <w:link w:val="3"/>
    <w:rsid w:val="00DD68CC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5">
    <w:name w:val="Hyperlink"/>
    <w:rsid w:val="00DD68CC"/>
    <w:rPr>
      <w:color w:val="0000FF"/>
      <w:u w:val="single"/>
    </w:rPr>
  </w:style>
  <w:style w:type="paragraph" w:styleId="a6">
    <w:name w:val="Block Text"/>
    <w:basedOn w:val="a"/>
    <w:rsid w:val="00DD68CC"/>
    <w:pPr>
      <w:ind w:left="360" w:right="-341"/>
      <w:jc w:val="both"/>
    </w:pPr>
  </w:style>
  <w:style w:type="paragraph" w:styleId="a7">
    <w:name w:val="header"/>
    <w:basedOn w:val="a"/>
    <w:link w:val="a8"/>
    <w:uiPriority w:val="99"/>
    <w:unhideWhenUsed/>
    <w:rsid w:val="00DD68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8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tatrip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3</cp:revision>
  <dcterms:created xsi:type="dcterms:W3CDTF">2024-09-10T14:25:00Z</dcterms:created>
  <dcterms:modified xsi:type="dcterms:W3CDTF">2025-07-07T17:22:00Z</dcterms:modified>
</cp:coreProperties>
</file>