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47" w:rsidRDefault="00595061" w:rsidP="005950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ПОЛИТИКА КОНФИДЕНЦИАЛЬНОСТИ</w:t>
      </w:r>
    </w:p>
    <w:p w:rsidR="00766247" w:rsidRP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Данная политика конфиденциальности относится к сайту под</w:t>
      </w:r>
      <w:r>
        <w:rPr>
          <w:rFonts w:ascii="Times New Roman" w:hAnsi="Times New Roman" w:cs="Times New Roman"/>
          <w:sz w:val="24"/>
          <w:szCs w:val="24"/>
        </w:rPr>
        <w:t xml:space="preserve"> доменным именем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satatrip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Эта страница содержит сведения о том, какую информацию мы (администрация сайта) или третьи лица могут получать, когда вы пользуетесь нашим сайтом.</w:t>
      </w:r>
    </w:p>
    <w:p w:rsidR="00766247" w:rsidRP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Данные, собираемые при посещении сайта</w:t>
      </w:r>
    </w:p>
    <w:p w:rsidR="00766247" w:rsidRP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Персональные данные при посещении сайта передаются пользователем добровольно, к ним могут относиться: имя, фамилия, отчество, номера телефонов, адреса электронной почты, адреса для доставки товаров или оказания услуг, реквизиты компании, которую представляет пользователь, должность в компании, которую представляет пользователь; поля форм м</w:t>
      </w:r>
      <w:r>
        <w:rPr>
          <w:rFonts w:ascii="Times New Roman" w:hAnsi="Times New Roman" w:cs="Times New Roman"/>
          <w:sz w:val="24"/>
          <w:szCs w:val="24"/>
        </w:rPr>
        <w:t xml:space="preserve">огут запрашивать и иные данные. </w:t>
      </w:r>
      <w:r w:rsidRPr="00766247">
        <w:rPr>
          <w:rFonts w:ascii="Times New Roman" w:hAnsi="Times New Roman" w:cs="Times New Roman"/>
          <w:sz w:val="24"/>
          <w:szCs w:val="24"/>
        </w:rPr>
        <w:t>Эти данные собираются в целях оказания услуг или продажи товаров, связи с пользователем или иной активности пользователя на сайте, а также, чтобы отправлять пользователям информацию, ко</w:t>
      </w:r>
      <w:r>
        <w:rPr>
          <w:rFonts w:ascii="Times New Roman" w:hAnsi="Times New Roman" w:cs="Times New Roman"/>
          <w:sz w:val="24"/>
          <w:szCs w:val="24"/>
        </w:rPr>
        <w:t>торую они согласились получать.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Полученные данные могут использоваться для отправки пользователю текстовой и графической информации, в том числе и рекл</w:t>
      </w:r>
      <w:r>
        <w:rPr>
          <w:rFonts w:ascii="Times New Roman" w:hAnsi="Times New Roman" w:cs="Times New Roman"/>
          <w:sz w:val="24"/>
          <w:szCs w:val="24"/>
        </w:rPr>
        <w:t xml:space="preserve">амного характера, с помощью смс </w:t>
      </w:r>
      <w:r w:rsidRPr="00766247">
        <w:rPr>
          <w:rFonts w:ascii="Times New Roman" w:hAnsi="Times New Roman" w:cs="Times New Roman"/>
          <w:sz w:val="24"/>
          <w:szCs w:val="24"/>
        </w:rPr>
        <w:t>уведомлений, писем по электронной почте, любых мессенджеров (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и другие), социальных сетей (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и другие). В случае несогласия пользователя с указанным в настоящем пункте правилом, он может отказаться от получения рассылки перейдя по соответствующей ссылке, имеющейся в каждом письме, а также сообщить об отказе получения информации через</w:t>
      </w:r>
      <w:r>
        <w:rPr>
          <w:rFonts w:ascii="Times New Roman" w:hAnsi="Times New Roman" w:cs="Times New Roman"/>
          <w:sz w:val="24"/>
          <w:szCs w:val="24"/>
        </w:rPr>
        <w:t xml:space="preserve"> мессенджеры, социальные сети. 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Мы не проверяем достоверность оставляемы</w:t>
      </w:r>
      <w:r>
        <w:rPr>
          <w:rFonts w:ascii="Times New Roman" w:hAnsi="Times New Roman" w:cs="Times New Roman"/>
          <w:sz w:val="24"/>
          <w:szCs w:val="24"/>
        </w:rPr>
        <w:t xml:space="preserve">х данных, однако не гарантируем </w:t>
      </w:r>
      <w:r w:rsidRPr="00766247">
        <w:rPr>
          <w:rFonts w:ascii="Times New Roman" w:hAnsi="Times New Roman" w:cs="Times New Roman"/>
          <w:sz w:val="24"/>
          <w:szCs w:val="24"/>
        </w:rPr>
        <w:t>качественного исполнения заказов или обратной связи с</w:t>
      </w:r>
      <w:r>
        <w:rPr>
          <w:rFonts w:ascii="Times New Roman" w:hAnsi="Times New Roman" w:cs="Times New Roman"/>
          <w:sz w:val="24"/>
          <w:szCs w:val="24"/>
        </w:rPr>
        <w:t xml:space="preserve"> нами при некорректных данных.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Данные собираются имеющимися на сайте формами для заполнения (например, регистрации, оформления заказа, подписки, оставления от</w:t>
      </w:r>
      <w:r>
        <w:rPr>
          <w:rFonts w:ascii="Times New Roman" w:hAnsi="Times New Roman" w:cs="Times New Roman"/>
          <w:sz w:val="24"/>
          <w:szCs w:val="24"/>
        </w:rPr>
        <w:t>зыва, обратной связи и иными).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Формы, установленные на сайте, могут передавать данные как напрямую на сайт, так и на сайты сторонних организаций (скрипты се</w:t>
      </w:r>
      <w:r>
        <w:rPr>
          <w:rFonts w:ascii="Times New Roman" w:hAnsi="Times New Roman" w:cs="Times New Roman"/>
          <w:sz w:val="24"/>
          <w:szCs w:val="24"/>
        </w:rPr>
        <w:t>рвисов сторонних организаций).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 xml:space="preserve">Также данные могут собираться через технологию 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) как непосредственно сайтом, так и скриптами сервисов сторонних организаций. Эти данные собираются автоматически, отправку этих данных можно запретить, отключив 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>) в браузере, в котором открывается сайт.</w:t>
      </w:r>
    </w:p>
    <w:p w:rsidR="00766247" w:rsidRP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Не персональные данные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 xml:space="preserve">Кроме персональных данных при посещении сайта собираются не персональные данные, их сбор происходит автоматически веб-сервером, на котором расположен сайт, средствами CMS (системы управления сайтом), скриптами сторонних организаций, установленными на сайте. К данным, собираемым автоматически, относятся: IP адрес и страна его регистрации, имя домена, с которого вы к нам пришли, переходы посетителей с одной страницы сайта на другую, информация, которую ваш браузер предоставляет добровольно при посещении сайта, 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куки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>), фиксируются посещения, иные данные, собираемые счетчиками аналитики сторонних организ</w:t>
      </w:r>
      <w:r>
        <w:rPr>
          <w:rFonts w:ascii="Times New Roman" w:hAnsi="Times New Roman" w:cs="Times New Roman"/>
          <w:sz w:val="24"/>
          <w:szCs w:val="24"/>
        </w:rPr>
        <w:t>аций, установленными на сайте.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 xml:space="preserve">Эти данные носят </w:t>
      </w:r>
      <w:proofErr w:type="spellStart"/>
      <w:r w:rsidRPr="00766247">
        <w:rPr>
          <w:rFonts w:ascii="Times New Roman" w:hAnsi="Times New Roman" w:cs="Times New Roman"/>
          <w:sz w:val="24"/>
          <w:szCs w:val="24"/>
        </w:rPr>
        <w:t>неперсонифицированный</w:t>
      </w:r>
      <w:proofErr w:type="spellEnd"/>
      <w:r w:rsidRPr="00766247">
        <w:rPr>
          <w:rFonts w:ascii="Times New Roman" w:hAnsi="Times New Roman" w:cs="Times New Roman"/>
          <w:sz w:val="24"/>
          <w:szCs w:val="24"/>
        </w:rPr>
        <w:t xml:space="preserve"> характер и направлены на улучшение обслуживания клиентов, улучшения удобства использования сайта, анализа посещаемости.</w:t>
      </w: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Предоставление данных третьим лицам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Мы не раскрываем личную информацию пользователей компаниям, организациям и частным лицам, не связанным с нами. Исключение составляют случаи, перечисленные ниже.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Данные пользователей в общем доступе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Персональные данные пользователя могут публиковаться в общем доступе в соответствии с функционалом сайта, например, при оставлении отзывов, может публиковаться указанное пользователем имя, такая активность на сайте является добровольной, и пользователь своими действиями дает согласие на такую публикацию.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По требованию закона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Информация может быть раскрыта в целях воспрепятствования мошенничеству или иным противоправным действиям; по требованию законодательства и в иных случаях, предусмотренных законом.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Для оказания услуг, выполнения обязательств</w:t>
      </w:r>
    </w:p>
    <w:p w:rsidR="00766247" w:rsidRPr="00766247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Пользователь соглашается с тем, что персональная информация может быть передана третьим лицам в целях оказания заказанных на сайте услуг, выполнении иных обязательств перед пользователем. К таким лицам, например, относятся курьерская служба, почтовые службы, службы грузоперевозок и иные.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Сервисам сторонних организаций, установленным на сайте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На сайте могут быть установлены формы, собирающие персональную информацию других организаций, в этом случае сбор, хранение и защита персональной информации пользователя осуществляется сторонними организациями в соответствии с их</w:t>
      </w:r>
      <w:r w:rsidR="00595061">
        <w:rPr>
          <w:rFonts w:ascii="Times New Roman" w:hAnsi="Times New Roman" w:cs="Times New Roman"/>
          <w:sz w:val="24"/>
          <w:szCs w:val="24"/>
        </w:rPr>
        <w:t xml:space="preserve"> политикой конфиденциальности.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Сбор, хранение и защита полученной от сторонней организации информации осуществляется в соответствии с настоящей политикой конфиденциальности.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Как мы защищаем вашу информацию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Мы принимаем соответствующие меры безопасности по сбору, хранению и обработке собранных данных для защиты их от несанкционированного доступа, изменения, раскрытия или уничтожения, ограничиваем нашим сотрудникам, подрядчикам и агентам доступ к персональным данным, постоянно совершенствуем способы сбора, хранения и обработки данных, включая физические меры безопасности, для противодействия несанкционированному доступу к нашим системам.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Ваше согласие с этими условиями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Используя этот сайт, вы выражаете свое согласие с этой политикой конфиденциальности. Если вы не согласны с этой политикой, пожалуйста, не используйте наш сайт.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Отказ от ответственности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Политика конфиденциальности не распространяется ни на какие другие сайты и не применима к веб-сайтам третьих лиц, которые могут содержать упоминание о нашем сайте и с которых могут делаться ссылки на сайт, а также ссылки с этого сайта на другие сайты сети Интернет. Мы не несем ответственности за действия других веб-сайтов.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в политике конфиденциальности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Мы имеем право по своему усмотрению обновлять данную политику конфиденциальности в любое время. В этом случае мы опубликуем уведомление на главной странице нашего сайта. Мы рекомендуем пользователям регулярно проверять эту страницу для того, чтобы быть в курсе любых изменений о том, как мы защищаем информацию пользователях, которую мы собираем. Используя сайт, вы соглашаетесь с принятием на себя ответственности за периодическое ознакомление с политикой конфиденциальности и изменениями в ней.</w:t>
      </w:r>
    </w:p>
    <w:p w:rsidR="00595061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b/>
          <w:bCs/>
          <w:sz w:val="24"/>
          <w:szCs w:val="24"/>
        </w:rPr>
        <w:t>Как с нами связаться</w:t>
      </w:r>
    </w:p>
    <w:p w:rsidR="00595061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>Если у вас есть какие-либо вопросы о политике конфиденциальности, использованию сайта или иным вопросам, связан</w:t>
      </w:r>
      <w:r w:rsidR="00595061">
        <w:rPr>
          <w:rFonts w:ascii="Times New Roman" w:hAnsi="Times New Roman" w:cs="Times New Roman"/>
          <w:sz w:val="24"/>
          <w:szCs w:val="24"/>
        </w:rPr>
        <w:t>ным с сайтом, свяжитесь с нами.</w:t>
      </w:r>
    </w:p>
    <w:p w:rsidR="003E5B10" w:rsidRDefault="0076624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247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3E5B10">
        <w:rPr>
          <w:rFonts w:ascii="Times New Roman" w:hAnsi="Times New Roman" w:cs="Times New Roman"/>
          <w:sz w:val="24"/>
          <w:szCs w:val="24"/>
        </w:rPr>
        <w:t>8 </w:t>
      </w:r>
      <w:r w:rsidR="003E5B10" w:rsidRPr="003E5B10">
        <w:rPr>
          <w:rFonts w:ascii="Times New Roman" w:hAnsi="Times New Roman" w:cs="Times New Roman"/>
          <w:sz w:val="24"/>
          <w:szCs w:val="24"/>
        </w:rPr>
        <w:t>962</w:t>
      </w:r>
      <w:r w:rsidR="003E5B10">
        <w:rPr>
          <w:rFonts w:ascii="Times New Roman" w:hAnsi="Times New Roman" w:cs="Times New Roman"/>
          <w:sz w:val="24"/>
          <w:szCs w:val="24"/>
        </w:rPr>
        <w:t> </w:t>
      </w:r>
      <w:r w:rsidR="003E5B10" w:rsidRPr="003E5B10">
        <w:rPr>
          <w:rFonts w:ascii="Times New Roman" w:hAnsi="Times New Roman" w:cs="Times New Roman"/>
          <w:sz w:val="24"/>
          <w:szCs w:val="24"/>
        </w:rPr>
        <w:t>736</w:t>
      </w:r>
      <w:r w:rsidR="003E5B10">
        <w:rPr>
          <w:rFonts w:ascii="Times New Roman" w:hAnsi="Times New Roman" w:cs="Times New Roman"/>
          <w:sz w:val="24"/>
          <w:szCs w:val="24"/>
        </w:rPr>
        <w:t xml:space="preserve"> </w:t>
      </w:r>
      <w:r w:rsidR="003E5B10" w:rsidRPr="003E5B10">
        <w:rPr>
          <w:rFonts w:ascii="Times New Roman" w:hAnsi="Times New Roman" w:cs="Times New Roman"/>
          <w:sz w:val="24"/>
          <w:szCs w:val="24"/>
        </w:rPr>
        <w:t>0202</w:t>
      </w:r>
    </w:p>
    <w:p w:rsidR="00766247" w:rsidRPr="00766247" w:rsidRDefault="00595061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66247" w:rsidRPr="00703E3B">
          <w:rPr>
            <w:rStyle w:val="a3"/>
            <w:rFonts w:ascii="Times New Roman" w:hAnsi="Times New Roman" w:cs="Times New Roman"/>
            <w:sz w:val="24"/>
            <w:szCs w:val="24"/>
          </w:rPr>
          <w:t>satatrip@mail.ru</w:t>
        </w:r>
      </w:hyperlink>
    </w:p>
    <w:p w:rsidR="00A11CC7" w:rsidRPr="00766247" w:rsidRDefault="00A11CC7" w:rsidP="00595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1CC7" w:rsidRPr="0076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9F"/>
    <w:rsid w:val="003E5B10"/>
    <w:rsid w:val="0055309F"/>
    <w:rsid w:val="00595061"/>
    <w:rsid w:val="00766247"/>
    <w:rsid w:val="00A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926B"/>
  <w15:chartTrackingRefBased/>
  <w15:docId w15:val="{572F767F-D1FA-4ACE-85D0-E6205073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27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5480">
              <w:marLeft w:val="-27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0128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5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4556">
              <w:marLeft w:val="-270"/>
              <w:marRight w:val="-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35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tatri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3</cp:revision>
  <dcterms:created xsi:type="dcterms:W3CDTF">2024-09-10T14:46:00Z</dcterms:created>
  <dcterms:modified xsi:type="dcterms:W3CDTF">2025-07-07T17:19:00Z</dcterms:modified>
</cp:coreProperties>
</file>