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88AC" w14:textId="0917CD63" w:rsidR="00BE2B80" w:rsidRPr="00BE2B80" w:rsidRDefault="00840503" w:rsidP="00BE2B8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46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3C9A13" wp14:editId="71CA6203">
            <wp:simplePos x="0" y="0"/>
            <wp:positionH relativeFrom="column">
              <wp:posOffset>2032736</wp:posOffset>
            </wp:positionH>
            <wp:positionV relativeFrom="paragraph">
              <wp:posOffset>-6985</wp:posOffset>
            </wp:positionV>
            <wp:extent cx="3934994" cy="2232660"/>
            <wp:effectExtent l="0" t="0" r="8890" b="0"/>
            <wp:wrapNone/>
            <wp:docPr id="1" name="Рисунок 1" descr="C:\Users\Olga\Download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605" cy="223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81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2B80" w:rsidRPr="00BE2B80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 w:rsidR="0032581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F5FFFA2" w14:textId="260E2E6D" w:rsidR="00BE2B80" w:rsidRPr="00BE2B80" w:rsidRDefault="00BE2B80" w:rsidP="00BE2B8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B80">
        <w:rPr>
          <w:rFonts w:ascii="Times New Roman" w:eastAsia="Times New Roman" w:hAnsi="Times New Roman" w:cs="Times New Roman"/>
          <w:sz w:val="24"/>
          <w:szCs w:val="24"/>
        </w:rPr>
        <w:t xml:space="preserve"> директор ОАНО </w:t>
      </w:r>
      <w:r w:rsidR="0032581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E2B80">
        <w:rPr>
          <w:rFonts w:ascii="Times New Roman" w:eastAsia="Times New Roman" w:hAnsi="Times New Roman" w:cs="Times New Roman"/>
          <w:sz w:val="24"/>
          <w:szCs w:val="24"/>
        </w:rPr>
        <w:t>Гимназия имени Петра Первого</w:t>
      </w:r>
      <w:r w:rsidR="0032581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0DEB8D3" w14:textId="6C780ABD" w:rsidR="00BE2B80" w:rsidRPr="00BE2B80" w:rsidRDefault="00BE2B80" w:rsidP="00BE2B8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6561B9" w14:textId="368D6737" w:rsidR="00BE2B80" w:rsidRPr="00BE2B80" w:rsidRDefault="00BE2B80" w:rsidP="00BE2B8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B80">
        <w:rPr>
          <w:rFonts w:ascii="Times New Roman" w:eastAsia="Times New Roman" w:hAnsi="Times New Roman" w:cs="Times New Roman"/>
          <w:sz w:val="24"/>
          <w:szCs w:val="24"/>
        </w:rPr>
        <w:t xml:space="preserve"> Галкина О.И.</w:t>
      </w:r>
    </w:p>
    <w:p w14:paraId="5B62E5B3" w14:textId="532B279B" w:rsidR="00BE2B80" w:rsidRPr="00BE2B80" w:rsidRDefault="00BE2B80" w:rsidP="00BE2B8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2B80">
        <w:rPr>
          <w:rFonts w:ascii="Times New Roman" w:eastAsia="Times New Roman" w:hAnsi="Times New Roman" w:cs="Times New Roman"/>
          <w:sz w:val="24"/>
          <w:szCs w:val="24"/>
        </w:rPr>
        <w:tab/>
      </w:r>
      <w:r w:rsidRPr="00BE2B80">
        <w:rPr>
          <w:rFonts w:ascii="Times New Roman" w:eastAsia="Times New Roman" w:hAnsi="Times New Roman" w:cs="Times New Roman"/>
          <w:sz w:val="24"/>
          <w:szCs w:val="24"/>
        </w:rPr>
        <w:tab/>
      </w:r>
      <w:r w:rsidRPr="00BE2B80">
        <w:rPr>
          <w:rFonts w:ascii="Times New Roman" w:eastAsia="Times New Roman" w:hAnsi="Times New Roman" w:cs="Times New Roman"/>
          <w:sz w:val="24"/>
          <w:szCs w:val="24"/>
        </w:rPr>
        <w:tab/>
      </w:r>
      <w:r w:rsidRPr="00BE2B8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44CC99" w14:textId="77777777" w:rsidR="00BE2B80" w:rsidRDefault="00BE2B80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09AE9" w14:textId="77777777" w:rsidR="00840503" w:rsidRDefault="00840503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8A1B0" w14:textId="77777777" w:rsidR="00840503" w:rsidRDefault="00840503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7BE7E9B" w14:textId="77777777" w:rsidR="00840503" w:rsidRDefault="00840503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C6AC3" w14:textId="77777777" w:rsidR="00840503" w:rsidRDefault="00840503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731CE" w14:textId="77777777" w:rsidR="00840503" w:rsidRDefault="00840503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A212B" w14:textId="77777777" w:rsidR="00840503" w:rsidRDefault="00840503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2C67C" w14:textId="77777777" w:rsidR="00840503" w:rsidRDefault="00840503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8A4BB" w14:textId="77777777" w:rsidR="00840503" w:rsidRDefault="00840503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36E00" w14:textId="45E56DF8" w:rsidR="008F670B" w:rsidRPr="0092308E" w:rsidRDefault="008F670B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FAFBADD" w14:textId="0F38FA0C" w:rsidR="00B24CCA" w:rsidRDefault="00B24CCA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17DD5C41" w14:textId="234DD281" w:rsidR="00325819" w:rsidRDefault="00325819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81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Общеобразовательной автономной некоммерческой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25819">
        <w:rPr>
          <w:rFonts w:ascii="Times New Roman" w:eastAsia="Times New Roman" w:hAnsi="Times New Roman" w:cs="Times New Roman"/>
          <w:b/>
          <w:sz w:val="24"/>
          <w:szCs w:val="24"/>
        </w:rPr>
        <w:t>Гимназия имени Петра Первого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25819">
        <w:rPr>
          <w:rFonts w:ascii="Times New Roman" w:eastAsia="Times New Roman" w:hAnsi="Times New Roman" w:cs="Times New Roman"/>
          <w:b/>
          <w:sz w:val="24"/>
          <w:szCs w:val="24"/>
        </w:rPr>
        <w:t xml:space="preserve"> (ОАНО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25819">
        <w:rPr>
          <w:rFonts w:ascii="Times New Roman" w:eastAsia="Times New Roman" w:hAnsi="Times New Roman" w:cs="Times New Roman"/>
          <w:b/>
          <w:sz w:val="24"/>
          <w:szCs w:val="24"/>
        </w:rPr>
        <w:t>Гимназия имени Петра Первого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2581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71179E7" w14:textId="77777777" w:rsidR="00325819" w:rsidRPr="0092308E" w:rsidRDefault="00325819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060FD" w14:textId="77777777" w:rsidR="00932931" w:rsidRPr="00932931" w:rsidRDefault="008F670B" w:rsidP="00BE2B80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1AB5A64D" w14:textId="77777777" w:rsidR="00932931" w:rsidRPr="00932931" w:rsidRDefault="00932931" w:rsidP="00BE2B8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5B98A06" w14:textId="6B31F0E2" w:rsidR="008F670B" w:rsidRPr="005B61E8" w:rsidRDefault="009C7C52" w:rsidP="00BE2B8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325819" w:rsidRPr="00325819">
        <w:rPr>
          <w:rFonts w:ascii="Times New Roman" w:hAnsi="Times New Roman" w:cs="Times New Roman"/>
          <w:sz w:val="24"/>
          <w:szCs w:val="24"/>
        </w:rPr>
        <w:t xml:space="preserve">ОАНО </w:t>
      </w:r>
      <w:r w:rsidR="00325819">
        <w:rPr>
          <w:rFonts w:ascii="Times New Roman" w:hAnsi="Times New Roman" w:cs="Times New Roman"/>
          <w:sz w:val="24"/>
          <w:szCs w:val="24"/>
        </w:rPr>
        <w:t>«</w:t>
      </w:r>
      <w:r w:rsidR="00325819" w:rsidRPr="00325819">
        <w:rPr>
          <w:rFonts w:ascii="Times New Roman" w:hAnsi="Times New Roman" w:cs="Times New Roman"/>
          <w:sz w:val="24"/>
          <w:szCs w:val="24"/>
        </w:rPr>
        <w:t>Гимназия имени Петра Первого</w:t>
      </w:r>
      <w:r w:rsidR="00325819">
        <w:rPr>
          <w:rFonts w:ascii="Times New Roman" w:hAnsi="Times New Roman" w:cs="Times New Roman"/>
          <w:sz w:val="24"/>
          <w:szCs w:val="24"/>
        </w:rPr>
        <w:t>»</w:t>
      </w:r>
      <w:r w:rsidR="00325819" w:rsidRPr="00325819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14:paraId="79F0EEE7" w14:textId="77777777" w:rsidR="009C7C52" w:rsidRDefault="009C7C52" w:rsidP="00BE2B8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14:paraId="2B0A153F" w14:textId="50218C38" w:rsidR="009C7C52" w:rsidRDefault="009C7C52" w:rsidP="00BE2B80">
      <w:pPr>
        <w:pStyle w:val="a3"/>
        <w:numPr>
          <w:ilvl w:val="0"/>
          <w:numId w:val="5"/>
        </w:numPr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РФ от 29.12.2012 № 273 </w:t>
      </w:r>
      <w:r w:rsidR="0032581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 Федерации</w:t>
      </w:r>
      <w:r w:rsidR="0032581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(ст.16);</w:t>
      </w:r>
    </w:p>
    <w:p w14:paraId="3CDDD925" w14:textId="12135153" w:rsidR="00421069" w:rsidRPr="00421069" w:rsidRDefault="009C7C52" w:rsidP="00BE2B80">
      <w:pPr>
        <w:pStyle w:val="a3"/>
        <w:numPr>
          <w:ilvl w:val="0"/>
          <w:numId w:val="5"/>
        </w:numPr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Минобрнауки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816 </w:t>
      </w:r>
      <w:r w:rsidR="0032581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32581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5E03051" w14:textId="77777777" w:rsidR="009C7C52" w:rsidRDefault="009C7C52" w:rsidP="00BE2B80">
      <w:pPr>
        <w:pStyle w:val="a3"/>
        <w:numPr>
          <w:ilvl w:val="0"/>
          <w:numId w:val="5"/>
        </w:numPr>
        <w:spacing w:after="0" w:line="240" w:lineRule="auto"/>
        <w:ind w:left="0" w:firstLine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14:paraId="24AA5F08" w14:textId="5ADC2554" w:rsidR="00640623" w:rsidRDefault="007073DD" w:rsidP="00BE2B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14:paraId="370C73F3" w14:textId="77777777" w:rsidR="00640623" w:rsidRPr="00640623" w:rsidRDefault="00640623" w:rsidP="00BE2B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73C8F409" w14:textId="77777777" w:rsidR="007073DD" w:rsidRDefault="007073DD" w:rsidP="00BE2B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14:paraId="7F46F766" w14:textId="77777777" w:rsidR="007073DD" w:rsidRDefault="00430A2B" w:rsidP="00BE2B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образовательными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программами с учетом потребностей обучающегося и условий осуществления образовательной деятельности.</w:t>
      </w:r>
    </w:p>
    <w:p w14:paraId="608E0741" w14:textId="0A239115" w:rsidR="000C29D0" w:rsidRDefault="000C29D0" w:rsidP="00BE2B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14:paraId="43B9248D" w14:textId="11818163" w:rsidR="000C29D0" w:rsidRDefault="005D14E7" w:rsidP="00BE2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14:paraId="30BC0A31" w14:textId="77777777" w:rsidR="005D14E7" w:rsidRDefault="005D14E7" w:rsidP="00BE2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14:paraId="2659B7F7" w14:textId="77777777" w:rsidR="00325819" w:rsidRDefault="005D14E7" w:rsidP="00BE2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</w:p>
    <w:p w14:paraId="3F52A77F" w14:textId="77777777" w:rsidR="00325819" w:rsidRPr="00325819" w:rsidRDefault="005D14E7" w:rsidP="003258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 xml:space="preserve">образовательные онлайн-платформы; </w:t>
      </w:r>
    </w:p>
    <w:p w14:paraId="045AC728" w14:textId="77777777" w:rsidR="00325819" w:rsidRPr="00325819" w:rsidRDefault="00E25706" w:rsidP="003258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 xml:space="preserve">цифровые образовательные ресурсы, </w:t>
      </w:r>
    </w:p>
    <w:p w14:paraId="1F2D5625" w14:textId="77777777" w:rsidR="00325819" w:rsidRPr="00325819" w:rsidRDefault="00E25706" w:rsidP="003258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размещенные на образоват</w:t>
      </w:r>
      <w:r w:rsidR="005D14E7" w:rsidRPr="00325819"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</w:p>
    <w:p w14:paraId="44740586" w14:textId="77777777" w:rsidR="00325819" w:rsidRPr="00325819" w:rsidRDefault="005D14E7" w:rsidP="003258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вебинары;</w:t>
      </w:r>
      <w:r w:rsidR="00E25706" w:rsidRPr="00325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3DC85" w14:textId="77777777" w:rsidR="00325819" w:rsidRPr="00325819" w:rsidRDefault="00E25706" w:rsidP="003258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325819">
        <w:rPr>
          <w:rFonts w:ascii="Times New Roman" w:hAnsi="Times New Roman" w:cs="Times New Roman"/>
          <w:sz w:val="24"/>
          <w:szCs w:val="24"/>
        </w:rPr>
        <w:t xml:space="preserve"> – </w:t>
      </w:r>
      <w:r w:rsidR="005D14E7" w:rsidRPr="00325819">
        <w:rPr>
          <w:rFonts w:ascii="Times New Roman" w:hAnsi="Times New Roman" w:cs="Times New Roman"/>
          <w:sz w:val="24"/>
          <w:szCs w:val="24"/>
        </w:rPr>
        <w:t>общение;</w:t>
      </w:r>
      <w:r w:rsidRPr="00325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B8B69" w14:textId="77777777" w:rsidR="00325819" w:rsidRPr="00325819" w:rsidRDefault="00E25706" w:rsidP="003258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5819">
        <w:rPr>
          <w:rFonts w:ascii="Times New Roman" w:hAnsi="Times New Roman" w:cs="Times New Roman"/>
          <w:sz w:val="24"/>
          <w:szCs w:val="24"/>
        </w:rPr>
        <w:t>-</w:t>
      </w:r>
      <w:r w:rsidRPr="0032581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14E7" w:rsidRPr="003258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0C6A59" w14:textId="77777777" w:rsidR="00325819" w:rsidRPr="00325819" w:rsidRDefault="005D14E7" w:rsidP="003258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облачные сервисы;</w:t>
      </w:r>
      <w:r w:rsidR="00E25706" w:rsidRPr="00325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E8BD7" w14:textId="77777777" w:rsidR="00325819" w:rsidRPr="00325819" w:rsidRDefault="00E25706" w:rsidP="003258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электронные носители мультимедийных приложений к у</w:t>
      </w:r>
      <w:r w:rsidR="005D14E7" w:rsidRPr="00325819"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325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FD2E4" w14:textId="7358A428" w:rsidR="005D14E7" w:rsidRPr="00325819" w:rsidRDefault="00F13C3D" w:rsidP="003258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E25706" w:rsidRPr="00325819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 w:rsidR="005D14E7" w:rsidRPr="00325819"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325819">
        <w:rPr>
          <w:rFonts w:ascii="Times New Roman" w:hAnsi="Times New Roman" w:cs="Times New Roman"/>
          <w:sz w:val="24"/>
          <w:szCs w:val="24"/>
        </w:rPr>
        <w:t>о</w:t>
      </w:r>
      <w:r w:rsidRPr="00325819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325819">
        <w:rPr>
          <w:rFonts w:ascii="Times New Roman" w:hAnsi="Times New Roman" w:cs="Times New Roman"/>
          <w:sz w:val="24"/>
          <w:szCs w:val="24"/>
        </w:rPr>
        <w:t>.</w:t>
      </w:r>
    </w:p>
    <w:p w14:paraId="7DAA4D8A" w14:textId="77777777" w:rsidR="00E25706" w:rsidRPr="00160B63" w:rsidRDefault="005D14E7" w:rsidP="00BE2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14:paraId="096DA9BD" w14:textId="77777777" w:rsidR="00160B63" w:rsidRDefault="00160B63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155BDA" w14:textId="77777777" w:rsidR="00160B63" w:rsidRDefault="00160B63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7189C6" w14:textId="77777777" w:rsidR="00160B63" w:rsidRDefault="00160B63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14:paraId="7BBF20A8" w14:textId="77777777" w:rsidR="00160B63" w:rsidRDefault="00160B63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14:paraId="6E54C1EB" w14:textId="77777777" w:rsidR="00160B63" w:rsidRDefault="00160B63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14:paraId="44A04789" w14:textId="77777777" w:rsidR="00160B63" w:rsidRDefault="00160B63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14:paraId="53E533A7" w14:textId="77777777" w:rsidR="00160B63" w:rsidRDefault="00160B63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14:paraId="1AFB6231" w14:textId="77777777" w:rsidR="00160B63" w:rsidRDefault="00160B63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14:paraId="38F2A115" w14:textId="77777777" w:rsidR="00F13C3D" w:rsidRPr="00325819" w:rsidRDefault="005D14E7" w:rsidP="00325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 w:rsidRPr="00325819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 w:rsidRPr="00325819">
        <w:rPr>
          <w:rFonts w:ascii="Times New Roman" w:hAnsi="Times New Roman" w:cs="Times New Roman"/>
          <w:sz w:val="24"/>
          <w:szCs w:val="24"/>
        </w:rPr>
        <w:t>предметны</w:t>
      </w:r>
      <w:r w:rsidR="00F13C3D" w:rsidRPr="00325819">
        <w:rPr>
          <w:rFonts w:ascii="Times New Roman" w:hAnsi="Times New Roman" w:cs="Times New Roman"/>
          <w:sz w:val="24"/>
          <w:szCs w:val="24"/>
        </w:rPr>
        <w:t>х</w:t>
      </w:r>
      <w:r w:rsidR="00B8268B" w:rsidRPr="00325819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 w:rsidRPr="00325819">
        <w:rPr>
          <w:rFonts w:ascii="Times New Roman" w:hAnsi="Times New Roman" w:cs="Times New Roman"/>
          <w:sz w:val="24"/>
          <w:szCs w:val="24"/>
        </w:rPr>
        <w:t xml:space="preserve">х </w:t>
      </w:r>
      <w:r w:rsidR="00B8268B" w:rsidRPr="00325819">
        <w:rPr>
          <w:rFonts w:ascii="Times New Roman" w:hAnsi="Times New Roman" w:cs="Times New Roman"/>
          <w:sz w:val="24"/>
          <w:szCs w:val="24"/>
        </w:rPr>
        <w:t>курс</w:t>
      </w:r>
      <w:r w:rsidR="00F13C3D" w:rsidRPr="00325819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14:paraId="4F1A6DB5" w14:textId="77777777" w:rsidR="00B8268B" w:rsidRDefault="00B8268B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EF92BE" w14:textId="77777777" w:rsidR="00B8268B" w:rsidRDefault="00B8268B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DD62A1" w14:textId="77777777" w:rsidR="00B8268B" w:rsidRDefault="00B8268B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14:paraId="401DB200" w14:textId="77777777" w:rsidR="00B8268B" w:rsidRDefault="00B8268B" w:rsidP="0032581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14:paraId="6727D387" w14:textId="77777777" w:rsidR="008F670B" w:rsidRPr="008F670B" w:rsidRDefault="008F670B" w:rsidP="00BE2B8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DEAD188" w14:textId="77777777" w:rsidR="008F670B" w:rsidRPr="00F13C3D" w:rsidRDefault="00F13C3D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34755966" w14:textId="77777777" w:rsidR="00024367" w:rsidRDefault="00B24CCA" w:rsidP="00BE2B8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14:paraId="14F375CC" w14:textId="77777777" w:rsidR="00024367" w:rsidRDefault="00024367" w:rsidP="00BE2B8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14:paraId="5AFAE17C" w14:textId="77777777" w:rsidR="00F13C3D" w:rsidRPr="00325819" w:rsidRDefault="00F13C3D" w:rsidP="003258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lastRenderedPageBreak/>
        <w:t>Созданию условий для реализации индивидуальной образовательной траекто</w:t>
      </w:r>
      <w:r w:rsidR="001131A2" w:rsidRPr="00325819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14:paraId="65A92BBC" w14:textId="77777777" w:rsidR="00176968" w:rsidRPr="00325819" w:rsidRDefault="00176968" w:rsidP="003258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Повыш</w:t>
      </w:r>
      <w:r w:rsidR="00CC701C" w:rsidRPr="00325819">
        <w:rPr>
          <w:rFonts w:ascii="Times New Roman" w:hAnsi="Times New Roman" w:cs="Times New Roman"/>
          <w:sz w:val="24"/>
          <w:szCs w:val="24"/>
        </w:rPr>
        <w:t>ению</w:t>
      </w:r>
      <w:r w:rsidRPr="00325819"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 w:rsidRPr="0032581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14:paraId="25FFB566" w14:textId="77777777" w:rsidR="00CC701C" w:rsidRPr="00325819" w:rsidRDefault="00CC701C" w:rsidP="003258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14:paraId="5DDEC552" w14:textId="77777777" w:rsidR="00CC701C" w:rsidRPr="00325819" w:rsidRDefault="00CC701C" w:rsidP="003258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 xml:space="preserve">Созданию единой образовательной среды </w:t>
      </w:r>
      <w:r w:rsidR="00F13C3D" w:rsidRPr="00325819">
        <w:rPr>
          <w:rFonts w:ascii="Times New Roman" w:hAnsi="Times New Roman" w:cs="Times New Roman"/>
          <w:sz w:val="24"/>
          <w:szCs w:val="24"/>
        </w:rPr>
        <w:t>Ш</w:t>
      </w:r>
      <w:r w:rsidRPr="00325819">
        <w:rPr>
          <w:rFonts w:ascii="Times New Roman" w:hAnsi="Times New Roman" w:cs="Times New Roman"/>
          <w:sz w:val="24"/>
          <w:szCs w:val="24"/>
        </w:rPr>
        <w:t>колы;</w:t>
      </w:r>
    </w:p>
    <w:p w14:paraId="4644CEA1" w14:textId="77777777" w:rsidR="00CC701C" w:rsidRPr="00325819" w:rsidRDefault="00CC701C" w:rsidP="003258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 w:rsidRPr="00325819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325819">
        <w:rPr>
          <w:rFonts w:ascii="Times New Roman" w:hAnsi="Times New Roman" w:cs="Times New Roman"/>
          <w:sz w:val="24"/>
          <w:szCs w:val="24"/>
        </w:rPr>
        <w:t>ча</w:t>
      </w:r>
      <w:r w:rsidR="001131A2" w:rsidRPr="00325819">
        <w:rPr>
          <w:rFonts w:ascii="Times New Roman" w:hAnsi="Times New Roman" w:cs="Times New Roman"/>
          <w:sz w:val="24"/>
          <w:szCs w:val="24"/>
        </w:rPr>
        <w:t>ю</w:t>
      </w:r>
      <w:r w:rsidRPr="00325819">
        <w:rPr>
          <w:rFonts w:ascii="Times New Roman" w:hAnsi="Times New Roman" w:cs="Times New Roman"/>
          <w:sz w:val="24"/>
          <w:szCs w:val="24"/>
        </w:rPr>
        <w:t>щихся</w:t>
      </w:r>
      <w:r w:rsidR="001131A2" w:rsidRPr="00325819">
        <w:rPr>
          <w:rFonts w:ascii="Times New Roman" w:hAnsi="Times New Roman" w:cs="Times New Roman"/>
          <w:sz w:val="24"/>
          <w:szCs w:val="24"/>
        </w:rPr>
        <w:t>;</w:t>
      </w:r>
    </w:p>
    <w:p w14:paraId="58B7C948" w14:textId="77777777" w:rsidR="00CC701C" w:rsidRPr="00325819" w:rsidRDefault="00CC701C" w:rsidP="0032581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 w:rsidRPr="00325819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14:paraId="1DB1C459" w14:textId="77777777" w:rsidR="00CC701C" w:rsidRDefault="00B01654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14:paraId="47C6411B" w14:textId="77777777" w:rsidR="00B01654" w:rsidRPr="00325819" w:rsidRDefault="00B01654" w:rsidP="003258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П</w:t>
      </w:r>
      <w:r w:rsidR="001131A2" w:rsidRPr="00325819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 w:rsidRPr="00325819">
        <w:rPr>
          <w:rFonts w:ascii="Times New Roman" w:hAnsi="Times New Roman" w:cs="Times New Roman"/>
          <w:sz w:val="24"/>
          <w:szCs w:val="24"/>
        </w:rPr>
        <w:t>редоставлени</w:t>
      </w:r>
      <w:r w:rsidR="001131A2" w:rsidRPr="00325819">
        <w:rPr>
          <w:rFonts w:ascii="Times New Roman" w:hAnsi="Times New Roman" w:cs="Times New Roman"/>
          <w:sz w:val="24"/>
          <w:szCs w:val="24"/>
        </w:rPr>
        <w:t>и</w:t>
      </w:r>
      <w:r w:rsidRPr="00325819"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14:paraId="1BBC7A2F" w14:textId="77777777" w:rsidR="00B01654" w:rsidRPr="00325819" w:rsidRDefault="00B01654" w:rsidP="003258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325819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325819">
        <w:rPr>
          <w:rFonts w:ascii="Times New Roman" w:hAnsi="Times New Roman" w:cs="Times New Roman"/>
          <w:sz w:val="24"/>
          <w:szCs w:val="24"/>
        </w:rPr>
        <w:t>;</w:t>
      </w:r>
    </w:p>
    <w:p w14:paraId="28A81A98" w14:textId="77777777" w:rsidR="00B01654" w:rsidRPr="00325819" w:rsidRDefault="00B01654" w:rsidP="003258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 w:rsidRPr="00325819">
        <w:rPr>
          <w:rFonts w:ascii="Times New Roman" w:hAnsi="Times New Roman" w:cs="Times New Roman"/>
          <w:sz w:val="24"/>
          <w:szCs w:val="24"/>
        </w:rPr>
        <w:t xml:space="preserve"> </w:t>
      </w:r>
      <w:r w:rsidRPr="00325819"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14:paraId="5410F190" w14:textId="77777777" w:rsidR="00B01654" w:rsidRPr="00325819" w:rsidRDefault="00B01654" w:rsidP="003258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 w:rsidRPr="00325819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 w:rsidRPr="00325819">
        <w:rPr>
          <w:rFonts w:ascii="Times New Roman" w:hAnsi="Times New Roman" w:cs="Times New Roman"/>
          <w:sz w:val="24"/>
          <w:szCs w:val="24"/>
        </w:rPr>
        <w:t>н</w:t>
      </w:r>
      <w:r w:rsidR="00381376" w:rsidRPr="00325819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 w:rsidRPr="00325819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 w:rsidRPr="00325819">
        <w:rPr>
          <w:rFonts w:ascii="Times New Roman" w:hAnsi="Times New Roman" w:cs="Times New Roman"/>
          <w:sz w:val="24"/>
          <w:szCs w:val="24"/>
        </w:rPr>
        <w:t>;</w:t>
      </w:r>
    </w:p>
    <w:p w14:paraId="291011EE" w14:textId="77777777" w:rsidR="00381376" w:rsidRPr="00325819" w:rsidRDefault="00381376" w:rsidP="003258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14:paraId="688CB186" w14:textId="77777777" w:rsidR="00381376" w:rsidRPr="00325819" w:rsidRDefault="00381376" w:rsidP="003258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F369B7" w:rsidRPr="00325819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325819">
        <w:rPr>
          <w:rFonts w:ascii="Times New Roman" w:hAnsi="Times New Roman" w:cs="Times New Roman"/>
          <w:sz w:val="24"/>
          <w:szCs w:val="24"/>
        </w:rPr>
        <w:t>;</w:t>
      </w:r>
    </w:p>
    <w:p w14:paraId="78834841" w14:textId="77777777" w:rsidR="00381376" w:rsidRPr="00325819" w:rsidRDefault="00381376" w:rsidP="003258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14:paraId="5F77D900" w14:textId="77777777" w:rsidR="00381376" w:rsidRDefault="00381376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14:paraId="13CCCAB7" w14:textId="77777777" w:rsidR="00381376" w:rsidRPr="00325819" w:rsidRDefault="00381376" w:rsidP="003258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 w:rsidRPr="00325819">
        <w:rPr>
          <w:rFonts w:ascii="Times New Roman" w:hAnsi="Times New Roman" w:cs="Times New Roman"/>
          <w:sz w:val="24"/>
          <w:szCs w:val="24"/>
        </w:rPr>
        <w:t xml:space="preserve">О </w:t>
      </w:r>
      <w:r w:rsidR="00F369B7" w:rsidRPr="00325819">
        <w:rPr>
          <w:rFonts w:ascii="Times New Roman" w:hAnsi="Times New Roman" w:cs="Times New Roman"/>
          <w:sz w:val="24"/>
          <w:szCs w:val="24"/>
        </w:rPr>
        <w:t xml:space="preserve">и </w:t>
      </w:r>
      <w:r w:rsidRPr="00325819">
        <w:rPr>
          <w:rFonts w:ascii="Times New Roman" w:hAnsi="Times New Roman" w:cs="Times New Roman"/>
          <w:sz w:val="24"/>
          <w:szCs w:val="24"/>
        </w:rPr>
        <w:t>ДОТ;</w:t>
      </w:r>
    </w:p>
    <w:p w14:paraId="32898FAB" w14:textId="77777777" w:rsidR="00381376" w:rsidRPr="00325819" w:rsidRDefault="00381376" w:rsidP="003258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 w:rsidRPr="00325819">
        <w:rPr>
          <w:rFonts w:ascii="Times New Roman" w:hAnsi="Times New Roman" w:cs="Times New Roman"/>
          <w:sz w:val="24"/>
          <w:szCs w:val="24"/>
        </w:rPr>
        <w:t>;</w:t>
      </w:r>
    </w:p>
    <w:p w14:paraId="62596E02" w14:textId="77777777" w:rsidR="00932931" w:rsidRPr="00325819" w:rsidRDefault="00932931" w:rsidP="003258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 w:rsidRPr="0032581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325819">
        <w:rPr>
          <w:rFonts w:ascii="Times New Roman" w:hAnsi="Times New Roman" w:cs="Times New Roman"/>
          <w:sz w:val="24"/>
          <w:szCs w:val="24"/>
        </w:rPr>
        <w:t>;</w:t>
      </w:r>
    </w:p>
    <w:p w14:paraId="1BDE293B" w14:textId="77777777" w:rsidR="00932931" w:rsidRPr="00325819" w:rsidRDefault="00932931" w:rsidP="003258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Обеспечение</w:t>
      </w:r>
      <w:r w:rsidR="00F369B7" w:rsidRPr="00325819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 w:rsidRPr="00325819"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 w:rsidRPr="00325819">
        <w:rPr>
          <w:rFonts w:ascii="Times New Roman" w:hAnsi="Times New Roman" w:cs="Times New Roman"/>
          <w:sz w:val="24"/>
          <w:szCs w:val="24"/>
        </w:rPr>
        <w:t>ях</w:t>
      </w:r>
      <w:r w:rsidRPr="00325819">
        <w:rPr>
          <w:rFonts w:ascii="Times New Roman" w:hAnsi="Times New Roman" w:cs="Times New Roman"/>
          <w:sz w:val="24"/>
          <w:szCs w:val="24"/>
        </w:rPr>
        <w:t>, олимпиад</w:t>
      </w:r>
      <w:r w:rsidR="00F369B7" w:rsidRPr="00325819">
        <w:rPr>
          <w:rFonts w:ascii="Times New Roman" w:hAnsi="Times New Roman" w:cs="Times New Roman"/>
          <w:sz w:val="24"/>
          <w:szCs w:val="24"/>
        </w:rPr>
        <w:t>ах</w:t>
      </w:r>
      <w:r w:rsidRPr="00325819">
        <w:rPr>
          <w:rFonts w:ascii="Times New Roman" w:hAnsi="Times New Roman" w:cs="Times New Roman"/>
          <w:sz w:val="24"/>
          <w:szCs w:val="24"/>
        </w:rPr>
        <w:t>, конкурс</w:t>
      </w:r>
      <w:r w:rsidR="00F369B7" w:rsidRPr="00325819">
        <w:rPr>
          <w:rFonts w:ascii="Times New Roman" w:hAnsi="Times New Roman" w:cs="Times New Roman"/>
          <w:sz w:val="24"/>
          <w:szCs w:val="24"/>
        </w:rPr>
        <w:t>ах</w:t>
      </w:r>
      <w:r w:rsidRPr="00325819">
        <w:rPr>
          <w:rFonts w:ascii="Times New Roman" w:hAnsi="Times New Roman" w:cs="Times New Roman"/>
          <w:sz w:val="24"/>
          <w:szCs w:val="24"/>
        </w:rPr>
        <w:t>.</w:t>
      </w:r>
    </w:p>
    <w:p w14:paraId="34E0827E" w14:textId="77777777" w:rsidR="00932931" w:rsidRDefault="00932931" w:rsidP="00BE2B8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AEF3F" w14:textId="77777777" w:rsidR="00932931" w:rsidRDefault="00932931" w:rsidP="00BE2B80">
      <w:pPr>
        <w:pStyle w:val="a3"/>
        <w:numPr>
          <w:ilvl w:val="0"/>
          <w:numId w:val="1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14:paraId="6CB904B3" w14:textId="77777777" w:rsidR="00A06B5B" w:rsidRDefault="00A06B5B" w:rsidP="00BE2B8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0F62571" w14:textId="77777777" w:rsidR="00932931" w:rsidRDefault="00932931" w:rsidP="00325819">
      <w:pPr>
        <w:pStyle w:val="a3"/>
        <w:numPr>
          <w:ilvl w:val="1"/>
          <w:numId w:val="1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14:paraId="4E070E6E" w14:textId="77777777" w:rsidR="008D527F" w:rsidRPr="008D527F" w:rsidRDefault="008D527F" w:rsidP="00BE2B80">
      <w:pPr>
        <w:pStyle w:val="a3"/>
        <w:numPr>
          <w:ilvl w:val="1"/>
          <w:numId w:val="1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14:paraId="7FC17C81" w14:textId="77777777" w:rsidR="00A06B5B" w:rsidRDefault="00A06B5B" w:rsidP="00BE2B80">
      <w:pPr>
        <w:pStyle w:val="a3"/>
        <w:numPr>
          <w:ilvl w:val="1"/>
          <w:numId w:val="11"/>
        </w:numPr>
        <w:spacing w:after="0" w:line="240" w:lineRule="auto"/>
        <w:ind w:left="0" w:firstLine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14:paraId="3CD26C4E" w14:textId="77777777" w:rsidR="008D527F" w:rsidRPr="008D527F" w:rsidRDefault="00A06B5B" w:rsidP="00BE2B80">
      <w:pPr>
        <w:pStyle w:val="a3"/>
        <w:numPr>
          <w:ilvl w:val="1"/>
          <w:numId w:val="11"/>
        </w:numPr>
        <w:spacing w:after="0" w:line="240" w:lineRule="auto"/>
        <w:ind w:left="0" w:firstLine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14:paraId="6F91C785" w14:textId="77777777" w:rsidR="00A06B5B" w:rsidRPr="008D527F" w:rsidRDefault="00A06B5B" w:rsidP="00BE2B80">
      <w:pPr>
        <w:pStyle w:val="a3"/>
        <w:numPr>
          <w:ilvl w:val="1"/>
          <w:numId w:val="11"/>
        </w:numPr>
        <w:spacing w:after="0" w:line="240" w:lineRule="auto"/>
        <w:ind w:left="0" w:firstLine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14:paraId="46A03BB1" w14:textId="77777777" w:rsidR="0096322C" w:rsidRPr="008D527F" w:rsidRDefault="0096322C" w:rsidP="00BE2B80">
      <w:pPr>
        <w:pStyle w:val="a3"/>
        <w:numPr>
          <w:ilvl w:val="1"/>
          <w:numId w:val="11"/>
        </w:numPr>
        <w:spacing w:after="0" w:line="240" w:lineRule="auto"/>
        <w:ind w:left="0" w:firstLine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14:paraId="0C1ED13E" w14:textId="77777777" w:rsidR="0096322C" w:rsidRPr="008D527F" w:rsidRDefault="0096322C" w:rsidP="00BE2B80">
      <w:pPr>
        <w:pStyle w:val="a3"/>
        <w:numPr>
          <w:ilvl w:val="1"/>
          <w:numId w:val="11"/>
        </w:numPr>
        <w:spacing w:after="0" w:line="240" w:lineRule="auto"/>
        <w:ind w:left="0" w:firstLine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14:paraId="154DE622" w14:textId="77777777" w:rsidR="00122342" w:rsidRDefault="00122342" w:rsidP="00BE2B80">
      <w:pPr>
        <w:pStyle w:val="a3"/>
        <w:numPr>
          <w:ilvl w:val="1"/>
          <w:numId w:val="11"/>
        </w:numPr>
        <w:spacing w:after="0" w:line="240" w:lineRule="auto"/>
        <w:ind w:left="0" w:firstLine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14:paraId="68825913" w14:textId="77777777" w:rsidR="00122342" w:rsidRDefault="00122342" w:rsidP="00BE2B8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A02CFA" w14:textId="77777777" w:rsidR="00122342" w:rsidRDefault="00122342" w:rsidP="00BE2B80">
      <w:pPr>
        <w:pStyle w:val="a3"/>
        <w:numPr>
          <w:ilvl w:val="0"/>
          <w:numId w:val="1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14:paraId="7AEA756B" w14:textId="77777777" w:rsidR="00C66680" w:rsidRPr="002F5E5A" w:rsidRDefault="00C66680" w:rsidP="00325819">
      <w:pPr>
        <w:pStyle w:val="a3"/>
        <w:numPr>
          <w:ilvl w:val="1"/>
          <w:numId w:val="1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14:paraId="0FA77ACB" w14:textId="77777777" w:rsidR="002F5E5A" w:rsidRDefault="004B6B04" w:rsidP="00325819">
      <w:pPr>
        <w:pStyle w:val="a3"/>
        <w:numPr>
          <w:ilvl w:val="1"/>
          <w:numId w:val="1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14:paraId="271E6709" w14:textId="77777777" w:rsidR="00C03F22" w:rsidRDefault="00C03F22" w:rsidP="00325819">
      <w:pPr>
        <w:pStyle w:val="a3"/>
        <w:numPr>
          <w:ilvl w:val="1"/>
          <w:numId w:val="1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14:paraId="54637AF7" w14:textId="77777777" w:rsidR="005D14E7" w:rsidRDefault="005D14E7" w:rsidP="00BE2B80">
      <w:pPr>
        <w:pStyle w:val="a3"/>
        <w:numPr>
          <w:ilvl w:val="1"/>
          <w:numId w:val="11"/>
        </w:numPr>
        <w:spacing w:after="0" w:line="240" w:lineRule="auto"/>
        <w:ind w:left="0" w:firstLine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14:paraId="07714680" w14:textId="77777777" w:rsidR="005D14E7" w:rsidRPr="00325819" w:rsidRDefault="005D14E7" w:rsidP="003258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14:paraId="1FAA5E24" w14:textId="77777777" w:rsidR="005D14E7" w:rsidRPr="00325819" w:rsidRDefault="005D14E7" w:rsidP="003258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14:paraId="65EA430C" w14:textId="77777777" w:rsidR="005D14E7" w:rsidRPr="00325819" w:rsidRDefault="005D14E7" w:rsidP="003258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Консультации;</w:t>
      </w:r>
    </w:p>
    <w:p w14:paraId="671B177F" w14:textId="77777777" w:rsidR="005D14E7" w:rsidRPr="00325819" w:rsidRDefault="005D14E7" w:rsidP="003258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Текущий контроль;</w:t>
      </w:r>
    </w:p>
    <w:p w14:paraId="156151CF" w14:textId="77777777" w:rsidR="005D14E7" w:rsidRPr="00325819" w:rsidRDefault="005D14E7" w:rsidP="0032581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14:paraId="518C308A" w14:textId="77777777" w:rsidR="00353474" w:rsidRDefault="00353474" w:rsidP="00BE2B80">
      <w:pPr>
        <w:pStyle w:val="a3"/>
        <w:numPr>
          <w:ilvl w:val="1"/>
          <w:numId w:val="1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2EFCC5" w14:textId="77777777" w:rsidR="00353474" w:rsidRPr="00325819" w:rsidRDefault="00353474" w:rsidP="0032581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 w:rsidRPr="00325819">
        <w:rPr>
          <w:rFonts w:ascii="Times New Roman" w:hAnsi="Times New Roman" w:cs="Times New Roman"/>
          <w:sz w:val="24"/>
          <w:szCs w:val="24"/>
        </w:rPr>
        <w:t>и</w:t>
      </w:r>
      <w:r w:rsidRPr="00325819">
        <w:rPr>
          <w:rFonts w:ascii="Times New Roman" w:hAnsi="Times New Roman" w:cs="Times New Roman"/>
          <w:sz w:val="24"/>
          <w:szCs w:val="24"/>
        </w:rPr>
        <w:t>ся;</w:t>
      </w:r>
    </w:p>
    <w:p w14:paraId="47A3D4DA" w14:textId="77777777" w:rsidR="00353474" w:rsidRPr="00325819" w:rsidRDefault="00353474" w:rsidP="0032581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Модель опосредственного осуществления взаимодействия педагога с обучающим</w:t>
      </w:r>
      <w:r w:rsidR="00A10425" w:rsidRPr="00325819">
        <w:rPr>
          <w:rFonts w:ascii="Times New Roman" w:hAnsi="Times New Roman" w:cs="Times New Roman"/>
          <w:sz w:val="24"/>
          <w:szCs w:val="24"/>
        </w:rPr>
        <w:t>и</w:t>
      </w:r>
      <w:r w:rsidRPr="00325819">
        <w:rPr>
          <w:rFonts w:ascii="Times New Roman" w:hAnsi="Times New Roman" w:cs="Times New Roman"/>
          <w:sz w:val="24"/>
          <w:szCs w:val="24"/>
        </w:rPr>
        <w:t>ся;</w:t>
      </w:r>
    </w:p>
    <w:p w14:paraId="73298D61" w14:textId="77777777" w:rsidR="00353474" w:rsidRDefault="00D5586B" w:rsidP="00BE2B80">
      <w:pPr>
        <w:pStyle w:val="a3"/>
        <w:numPr>
          <w:ilvl w:val="1"/>
          <w:numId w:val="1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14:paraId="1C21A871" w14:textId="409F51C1" w:rsidR="00061A24" w:rsidRPr="00061A24" w:rsidRDefault="00061A24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 xml:space="preserve">Смешанное обучение – современная образовательная технология, в основе которой лежит концепция объединения технологий </w:t>
      </w:r>
      <w:r w:rsidR="00325819">
        <w:rPr>
          <w:rFonts w:ascii="Times New Roman" w:hAnsi="Times New Roman" w:cs="Times New Roman"/>
          <w:sz w:val="24"/>
          <w:szCs w:val="24"/>
        </w:rPr>
        <w:t>«</w:t>
      </w:r>
      <w:r w:rsidRPr="00061A24">
        <w:rPr>
          <w:rFonts w:ascii="Times New Roman" w:hAnsi="Times New Roman" w:cs="Times New Roman"/>
          <w:sz w:val="24"/>
          <w:szCs w:val="24"/>
        </w:rPr>
        <w:t>классно-урочной системы</w:t>
      </w:r>
      <w:r w:rsidR="00325819">
        <w:rPr>
          <w:rFonts w:ascii="Times New Roman" w:hAnsi="Times New Roman" w:cs="Times New Roman"/>
          <w:sz w:val="24"/>
          <w:szCs w:val="24"/>
        </w:rPr>
        <w:t>»</w:t>
      </w:r>
      <w:r w:rsidRPr="00061A24">
        <w:rPr>
          <w:rFonts w:ascii="Times New Roman" w:hAnsi="Times New Roman" w:cs="Times New Roman"/>
          <w:sz w:val="24"/>
          <w:szCs w:val="24"/>
        </w:rPr>
        <w:t xml:space="preserve">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14:paraId="5247C799" w14:textId="77777777" w:rsidR="00D5586B" w:rsidRPr="00061A24" w:rsidRDefault="00061A24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14:paraId="26C11C8A" w14:textId="77777777" w:rsidR="005D35FB" w:rsidRPr="00325819" w:rsidRDefault="00B73678" w:rsidP="003258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14:paraId="59709972" w14:textId="77777777" w:rsidR="00B73678" w:rsidRPr="00325819" w:rsidRDefault="00B73678" w:rsidP="003258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Обучающиеся с высокой степенью успешности в освоении программ;</w:t>
      </w:r>
    </w:p>
    <w:p w14:paraId="4FBB96E9" w14:textId="77777777" w:rsidR="00B73678" w:rsidRPr="00325819" w:rsidRDefault="00C03F22" w:rsidP="003258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 w:rsidRPr="00325819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14:paraId="6A994315" w14:textId="77777777" w:rsidR="00A10425" w:rsidRPr="00325819" w:rsidRDefault="00A10425" w:rsidP="003258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19"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14:paraId="14AF5FB0" w14:textId="77777777" w:rsidR="00A10425" w:rsidRDefault="00A10425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14:paraId="26F69B5C" w14:textId="77777777" w:rsidR="008F18D4" w:rsidRDefault="008F18D4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2E9A5" w14:textId="77777777" w:rsidR="008F18D4" w:rsidRDefault="008F18D4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14:paraId="33BA34E3" w14:textId="77777777" w:rsidR="00C03F22" w:rsidRDefault="00C03F22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14:paraId="098BA90F" w14:textId="77777777" w:rsidR="00084D81" w:rsidRDefault="00084D81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14:paraId="4DE14797" w14:textId="77777777" w:rsidR="00792584" w:rsidRDefault="00084D81" w:rsidP="00BE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2584" w:rsidSect="00BE2B80"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14:paraId="56844CF6" w14:textId="77777777" w:rsidR="00084D81" w:rsidRPr="00792584" w:rsidRDefault="00792584" w:rsidP="00BE2B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14:paraId="2C8962CB" w14:textId="77777777" w:rsidR="00A10425" w:rsidRPr="00792584" w:rsidRDefault="00792584" w:rsidP="00BE2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14:paraId="2D9FCF07" w14:textId="1FE05191" w:rsidR="00792584" w:rsidRPr="00792584" w:rsidRDefault="00792584" w:rsidP="00BE2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 xml:space="preserve">Ф.И. обучающегося </w:t>
      </w:r>
      <w:r w:rsidR="0032581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66D60BBE" w14:textId="11D340C3" w:rsidR="00792584" w:rsidRDefault="00792584" w:rsidP="00BE2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2581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683155" w14:textId="77777777" w:rsidR="00325819" w:rsidRPr="00792584" w:rsidRDefault="00325819" w:rsidP="00BE2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34" w:type="dxa"/>
        <w:tblLook w:val="04A0" w:firstRow="1" w:lastRow="0" w:firstColumn="1" w:lastColumn="0" w:noHBand="0" w:noVBand="1"/>
      </w:tblPr>
      <w:tblGrid>
        <w:gridCol w:w="1135"/>
        <w:gridCol w:w="2452"/>
        <w:gridCol w:w="1104"/>
        <w:gridCol w:w="1068"/>
        <w:gridCol w:w="1206"/>
        <w:gridCol w:w="1399"/>
        <w:gridCol w:w="1250"/>
        <w:gridCol w:w="1301"/>
      </w:tblGrid>
      <w:tr w:rsidR="00792584" w:rsidRPr="00325819" w14:paraId="61309083" w14:textId="77777777" w:rsidTr="00325819">
        <w:tc>
          <w:tcPr>
            <w:tcW w:w="1135" w:type="dxa"/>
            <w:vMerge w:val="restart"/>
          </w:tcPr>
          <w:p w14:paraId="3C8D6DD0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14:paraId="18BA8CB9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 w:val="restart"/>
          </w:tcPr>
          <w:p w14:paraId="47B5459C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9">
              <w:rPr>
                <w:rFonts w:ascii="Times New Roman" w:hAnsi="Times New Roman" w:cs="Times New Roman"/>
                <w:sz w:val="24"/>
                <w:szCs w:val="24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</w:tcPr>
          <w:p w14:paraId="103C588D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605" w:type="dxa"/>
            <w:gridSpan w:val="2"/>
          </w:tcPr>
          <w:p w14:paraId="761DDBC2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9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551" w:type="dxa"/>
            <w:gridSpan w:val="2"/>
          </w:tcPr>
          <w:p w14:paraId="728486B4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792584" w:rsidRPr="00325819" w14:paraId="1462210D" w14:textId="77777777" w:rsidTr="00325819">
        <w:tc>
          <w:tcPr>
            <w:tcW w:w="1135" w:type="dxa"/>
            <w:vMerge/>
          </w:tcPr>
          <w:p w14:paraId="1F24EBCD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14:paraId="6676D4C3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7CD2D01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068" w:type="dxa"/>
          </w:tcPr>
          <w:p w14:paraId="15447C59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06" w:type="dxa"/>
          </w:tcPr>
          <w:p w14:paraId="7F6314E8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99" w:type="dxa"/>
          </w:tcPr>
          <w:p w14:paraId="1725F96D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50" w:type="dxa"/>
          </w:tcPr>
          <w:p w14:paraId="26DE88DD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01" w:type="dxa"/>
          </w:tcPr>
          <w:p w14:paraId="42355DF4" w14:textId="77777777" w:rsidR="00792584" w:rsidRPr="00325819" w:rsidRDefault="00792584" w:rsidP="00B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2584" w:rsidRPr="00325819" w14:paraId="39C0A131" w14:textId="77777777" w:rsidTr="00325819">
        <w:tc>
          <w:tcPr>
            <w:tcW w:w="1135" w:type="dxa"/>
          </w:tcPr>
          <w:p w14:paraId="139AA72C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2F0C0659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B5C431E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1D87DE58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069A6F8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0373921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1979A4F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007792F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84" w:rsidRPr="00325819" w14:paraId="1D6DD7ED" w14:textId="77777777" w:rsidTr="00325819">
        <w:tc>
          <w:tcPr>
            <w:tcW w:w="1135" w:type="dxa"/>
          </w:tcPr>
          <w:p w14:paraId="2DF4B995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20805602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6704C23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D25CA82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DD6B75E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1455854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C5A7DCA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69857D2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84" w:rsidRPr="00325819" w14:paraId="0FC6AB40" w14:textId="77777777" w:rsidTr="00325819">
        <w:tc>
          <w:tcPr>
            <w:tcW w:w="1135" w:type="dxa"/>
          </w:tcPr>
          <w:p w14:paraId="1A016143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1FD09BA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36AFBDD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5A4D1836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AA6C208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A6E94C2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F4DA6E1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107B565" w14:textId="77777777" w:rsidR="00792584" w:rsidRPr="00325819" w:rsidRDefault="00792584" w:rsidP="00B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47BA2" w14:textId="77777777" w:rsidR="00792584" w:rsidRPr="00A10425" w:rsidRDefault="00792584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7D755" w14:textId="77777777" w:rsidR="00353474" w:rsidRDefault="00353474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CBDC8" w14:textId="77777777" w:rsidR="00353474" w:rsidRDefault="00353474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97CB1" w14:textId="77777777" w:rsidR="00353474" w:rsidRDefault="00353474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186BD" w14:textId="77777777" w:rsidR="00353474" w:rsidRDefault="00353474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AE4D7" w14:textId="77777777" w:rsidR="00353474" w:rsidRPr="00353474" w:rsidRDefault="00353474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9E052" w14:textId="77777777" w:rsidR="00C2190C" w:rsidRPr="00C2190C" w:rsidRDefault="00C2190C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FB049" w14:textId="77777777" w:rsidR="00CC701C" w:rsidRPr="00CC701C" w:rsidRDefault="00CC701C" w:rsidP="00BE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6EDD"/>
    <w:multiLevelType w:val="hybridMultilevel"/>
    <w:tmpl w:val="E9BED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26E6D"/>
    <w:multiLevelType w:val="hybridMultilevel"/>
    <w:tmpl w:val="1660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B90B3F"/>
    <w:multiLevelType w:val="hybridMultilevel"/>
    <w:tmpl w:val="1E283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763A2"/>
    <w:multiLevelType w:val="hybridMultilevel"/>
    <w:tmpl w:val="1B6C5F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CB3747"/>
    <w:multiLevelType w:val="hybridMultilevel"/>
    <w:tmpl w:val="B7C6D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C1BE0"/>
    <w:multiLevelType w:val="hybridMultilevel"/>
    <w:tmpl w:val="4F420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D67D91"/>
    <w:multiLevelType w:val="hybridMultilevel"/>
    <w:tmpl w:val="0B3C8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A226EF"/>
    <w:multiLevelType w:val="hybridMultilevel"/>
    <w:tmpl w:val="9E0E2C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14"/>
  </w:num>
  <w:num w:numId="6">
    <w:abstractNumId w:val="18"/>
  </w:num>
  <w:num w:numId="7">
    <w:abstractNumId w:val="6"/>
  </w:num>
  <w:num w:numId="8">
    <w:abstractNumId w:val="11"/>
  </w:num>
  <w:num w:numId="9">
    <w:abstractNumId w:val="21"/>
  </w:num>
  <w:num w:numId="10">
    <w:abstractNumId w:val="17"/>
  </w:num>
  <w:num w:numId="11">
    <w:abstractNumId w:val="22"/>
  </w:num>
  <w:num w:numId="12">
    <w:abstractNumId w:val="19"/>
  </w:num>
  <w:num w:numId="13">
    <w:abstractNumId w:val="9"/>
  </w:num>
  <w:num w:numId="14">
    <w:abstractNumId w:val="20"/>
  </w:num>
  <w:num w:numId="15">
    <w:abstractNumId w:val="0"/>
  </w:num>
  <w:num w:numId="16">
    <w:abstractNumId w:val="8"/>
  </w:num>
  <w:num w:numId="17">
    <w:abstractNumId w:val="3"/>
  </w:num>
  <w:num w:numId="18">
    <w:abstractNumId w:val="13"/>
  </w:num>
  <w:num w:numId="19">
    <w:abstractNumId w:val="2"/>
  </w:num>
  <w:num w:numId="20">
    <w:abstractNumId w:val="12"/>
  </w:num>
  <w:num w:numId="21">
    <w:abstractNumId w:val="16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A46C4"/>
    <w:rsid w:val="002B18A8"/>
    <w:rsid w:val="002C1E18"/>
    <w:rsid w:val="002C53A8"/>
    <w:rsid w:val="002F5E5A"/>
    <w:rsid w:val="00325819"/>
    <w:rsid w:val="00346F4B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40503"/>
    <w:rsid w:val="008D527F"/>
    <w:rsid w:val="008F18D4"/>
    <w:rsid w:val="008F670B"/>
    <w:rsid w:val="009059DB"/>
    <w:rsid w:val="0092308E"/>
    <w:rsid w:val="00932931"/>
    <w:rsid w:val="00943E9C"/>
    <w:rsid w:val="00944433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E2B80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29FD"/>
  <w15:docId w15:val="{0C36A9DF-00DC-4542-A2F6-B3C50426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Любовь Н. Чуносова</cp:lastModifiedBy>
  <cp:revision>2</cp:revision>
  <cp:lastPrinted>2018-09-06T07:35:00Z</cp:lastPrinted>
  <dcterms:created xsi:type="dcterms:W3CDTF">2022-10-11T14:22:00Z</dcterms:created>
  <dcterms:modified xsi:type="dcterms:W3CDTF">2022-10-11T14:22:00Z</dcterms:modified>
</cp:coreProperties>
</file>