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A93BD" w14:textId="77777777" w:rsidR="004E008A" w:rsidRPr="004E008A" w:rsidRDefault="004E008A" w:rsidP="009646B1">
      <w:pPr>
        <w:spacing w:after="0" w:line="240" w:lineRule="auto"/>
        <w:ind w:left="-709" w:right="-567" w:firstLine="993"/>
        <w:jc w:val="both"/>
        <w:rPr>
          <w:rFonts w:ascii="Times New Roman" w:hAnsi="Times New Roman" w:cs="Times New Roman"/>
          <w:sz w:val="24"/>
          <w:szCs w:val="24"/>
        </w:rPr>
      </w:pPr>
    </w:p>
    <w:p w14:paraId="39028A35" w14:textId="77777777" w:rsidR="004E008A" w:rsidRPr="004E008A" w:rsidRDefault="004E008A" w:rsidP="004E008A">
      <w:pPr>
        <w:spacing w:after="0" w:line="240" w:lineRule="auto"/>
        <w:ind w:firstLine="709"/>
        <w:jc w:val="both"/>
        <w:rPr>
          <w:rFonts w:ascii="Times New Roman" w:hAnsi="Times New Roman" w:cs="Times New Roman"/>
          <w:b/>
          <w:sz w:val="24"/>
          <w:szCs w:val="24"/>
        </w:rPr>
      </w:pPr>
    </w:p>
    <w:p w14:paraId="317CF736" w14:textId="77777777" w:rsidR="004E008A" w:rsidRPr="004E008A" w:rsidRDefault="004E008A" w:rsidP="004E008A">
      <w:pPr>
        <w:spacing w:after="0" w:line="240" w:lineRule="auto"/>
        <w:ind w:firstLine="709"/>
        <w:jc w:val="both"/>
        <w:rPr>
          <w:rFonts w:ascii="Times New Roman" w:hAnsi="Times New Roman" w:cs="Times New Roman"/>
          <w:b/>
          <w:sz w:val="24"/>
          <w:szCs w:val="24"/>
        </w:rPr>
      </w:pPr>
    </w:p>
    <w:p w14:paraId="222491EF" w14:textId="77777777" w:rsidR="004E008A" w:rsidRPr="004E008A" w:rsidRDefault="004E008A" w:rsidP="004E008A">
      <w:pPr>
        <w:spacing w:after="0" w:line="240" w:lineRule="auto"/>
        <w:ind w:firstLine="709"/>
        <w:jc w:val="both"/>
        <w:rPr>
          <w:rFonts w:ascii="Times New Roman" w:hAnsi="Times New Roman" w:cs="Times New Roman"/>
          <w:b/>
          <w:sz w:val="24"/>
          <w:szCs w:val="24"/>
        </w:rPr>
      </w:pPr>
    </w:p>
    <w:p w14:paraId="6FFF43F4" w14:textId="77777777" w:rsidR="004E008A" w:rsidRPr="004E008A" w:rsidRDefault="004E008A" w:rsidP="004E008A">
      <w:pPr>
        <w:spacing w:after="0" w:line="240" w:lineRule="auto"/>
        <w:ind w:firstLine="709"/>
        <w:jc w:val="both"/>
        <w:rPr>
          <w:rFonts w:ascii="Times New Roman" w:hAnsi="Times New Roman" w:cs="Times New Roman"/>
          <w:b/>
          <w:sz w:val="24"/>
          <w:szCs w:val="24"/>
        </w:rPr>
      </w:pPr>
    </w:p>
    <w:p w14:paraId="2EDEE872" w14:textId="77777777" w:rsidR="004E008A" w:rsidRPr="004E008A" w:rsidRDefault="004E008A" w:rsidP="004E008A">
      <w:pPr>
        <w:spacing w:after="0" w:line="240" w:lineRule="auto"/>
        <w:ind w:firstLine="709"/>
        <w:jc w:val="center"/>
        <w:rPr>
          <w:rFonts w:ascii="Times New Roman" w:hAnsi="Times New Roman" w:cs="Times New Roman"/>
          <w:b/>
          <w:sz w:val="24"/>
          <w:szCs w:val="24"/>
        </w:rPr>
      </w:pPr>
    </w:p>
    <w:p w14:paraId="38881A2F" w14:textId="77777777" w:rsidR="004E008A" w:rsidRDefault="004E008A" w:rsidP="004E008A">
      <w:pPr>
        <w:spacing w:after="0" w:line="240" w:lineRule="auto"/>
        <w:ind w:firstLine="709"/>
        <w:jc w:val="center"/>
        <w:rPr>
          <w:rFonts w:ascii="Times New Roman" w:hAnsi="Times New Roman" w:cs="Times New Roman"/>
          <w:b/>
          <w:sz w:val="24"/>
          <w:szCs w:val="24"/>
        </w:rPr>
      </w:pPr>
    </w:p>
    <w:p w14:paraId="58613C76" w14:textId="77777777" w:rsidR="00CA6E0B" w:rsidRDefault="00CA6E0B" w:rsidP="004E008A">
      <w:pPr>
        <w:spacing w:after="0" w:line="240" w:lineRule="auto"/>
        <w:ind w:firstLine="709"/>
        <w:jc w:val="center"/>
        <w:rPr>
          <w:rFonts w:ascii="Times New Roman" w:hAnsi="Times New Roman" w:cs="Times New Roman"/>
          <w:b/>
          <w:sz w:val="24"/>
          <w:szCs w:val="24"/>
        </w:rPr>
      </w:pPr>
    </w:p>
    <w:p w14:paraId="25596E55" w14:textId="77777777" w:rsidR="00CA6E0B" w:rsidRDefault="00CA6E0B" w:rsidP="004E008A">
      <w:pPr>
        <w:spacing w:after="0" w:line="240" w:lineRule="auto"/>
        <w:ind w:firstLine="709"/>
        <w:jc w:val="center"/>
        <w:rPr>
          <w:rFonts w:ascii="Times New Roman" w:hAnsi="Times New Roman" w:cs="Times New Roman"/>
          <w:b/>
          <w:sz w:val="24"/>
          <w:szCs w:val="24"/>
        </w:rPr>
      </w:pPr>
    </w:p>
    <w:p w14:paraId="72EA8932" w14:textId="77777777" w:rsidR="00CA6E0B" w:rsidRPr="004E008A" w:rsidRDefault="00CA6E0B" w:rsidP="004E008A">
      <w:pPr>
        <w:spacing w:after="0" w:line="240" w:lineRule="auto"/>
        <w:ind w:firstLine="709"/>
        <w:jc w:val="center"/>
        <w:rPr>
          <w:rFonts w:ascii="Times New Roman" w:hAnsi="Times New Roman" w:cs="Times New Roman"/>
          <w:b/>
          <w:sz w:val="24"/>
          <w:szCs w:val="24"/>
        </w:rPr>
      </w:pPr>
    </w:p>
    <w:p w14:paraId="2A9E2698" w14:textId="77777777" w:rsidR="004E008A" w:rsidRPr="004E008A" w:rsidRDefault="004E008A" w:rsidP="004E008A">
      <w:pPr>
        <w:spacing w:after="0" w:line="240" w:lineRule="auto"/>
        <w:ind w:firstLine="709"/>
        <w:jc w:val="center"/>
        <w:rPr>
          <w:rFonts w:ascii="Times New Roman" w:hAnsi="Times New Roman" w:cs="Times New Roman"/>
          <w:b/>
          <w:sz w:val="24"/>
          <w:szCs w:val="24"/>
        </w:rPr>
      </w:pPr>
      <w:r w:rsidRPr="004E008A">
        <w:rPr>
          <w:rFonts w:ascii="Times New Roman" w:hAnsi="Times New Roman" w:cs="Times New Roman"/>
          <w:b/>
          <w:sz w:val="24"/>
          <w:szCs w:val="24"/>
        </w:rPr>
        <w:t>ПАМЯТКА</w:t>
      </w:r>
    </w:p>
    <w:p w14:paraId="103B708F" w14:textId="77777777" w:rsidR="004E008A" w:rsidRPr="004E008A" w:rsidRDefault="004E008A" w:rsidP="004E008A">
      <w:pPr>
        <w:spacing w:after="0" w:line="240" w:lineRule="auto"/>
        <w:ind w:firstLine="709"/>
        <w:jc w:val="center"/>
        <w:rPr>
          <w:rFonts w:ascii="Times New Roman" w:hAnsi="Times New Roman" w:cs="Times New Roman"/>
          <w:b/>
          <w:sz w:val="24"/>
          <w:szCs w:val="24"/>
        </w:rPr>
      </w:pPr>
    </w:p>
    <w:p w14:paraId="5359E189" w14:textId="77777777" w:rsidR="004E008A" w:rsidRPr="004E008A" w:rsidRDefault="004E008A" w:rsidP="004E008A">
      <w:pPr>
        <w:spacing w:after="0" w:line="240" w:lineRule="auto"/>
        <w:ind w:firstLine="709"/>
        <w:jc w:val="center"/>
        <w:rPr>
          <w:rFonts w:ascii="Times New Roman" w:hAnsi="Times New Roman" w:cs="Times New Roman"/>
          <w:b/>
          <w:sz w:val="24"/>
          <w:szCs w:val="24"/>
        </w:rPr>
      </w:pPr>
      <w:r w:rsidRPr="004E008A">
        <w:rPr>
          <w:rFonts w:ascii="Times New Roman" w:hAnsi="Times New Roman" w:cs="Times New Roman"/>
          <w:b/>
          <w:sz w:val="24"/>
          <w:szCs w:val="24"/>
        </w:rPr>
        <w:t>СОТРУДНИКУ</w:t>
      </w:r>
    </w:p>
    <w:p w14:paraId="3A2E1877" w14:textId="0155AAA9" w:rsidR="004E008A" w:rsidRPr="004E008A" w:rsidRDefault="00C61693" w:rsidP="004E008A">
      <w:pPr>
        <w:spacing w:after="0" w:line="240" w:lineRule="auto"/>
        <w:ind w:firstLine="709"/>
        <w:jc w:val="center"/>
        <w:rPr>
          <w:rFonts w:ascii="Times New Roman" w:hAnsi="Times New Roman" w:cs="Times New Roman"/>
          <w:b/>
          <w:sz w:val="24"/>
          <w:szCs w:val="24"/>
        </w:rPr>
      </w:pPr>
      <w:r w:rsidRPr="00C61693">
        <w:rPr>
          <w:rFonts w:ascii="Times New Roman" w:hAnsi="Times New Roman" w:cs="Times New Roman"/>
          <w:b/>
          <w:sz w:val="24"/>
          <w:szCs w:val="24"/>
        </w:rPr>
        <w:t>Общеобразовательной автономной некоммерческой организации «Гимназия имени Петра Первого» (ОАНО «Гимназия имени Петра Первого»)</w:t>
      </w:r>
    </w:p>
    <w:p w14:paraId="156D62F4" w14:textId="77777777" w:rsidR="004E008A" w:rsidRPr="004E008A" w:rsidRDefault="004E008A" w:rsidP="004E008A">
      <w:pPr>
        <w:spacing w:after="0" w:line="240" w:lineRule="auto"/>
        <w:ind w:firstLine="709"/>
        <w:jc w:val="center"/>
        <w:rPr>
          <w:rFonts w:ascii="Times New Roman" w:hAnsi="Times New Roman" w:cs="Times New Roman"/>
          <w:b/>
          <w:sz w:val="24"/>
          <w:szCs w:val="24"/>
        </w:rPr>
      </w:pPr>
    </w:p>
    <w:p w14:paraId="2079D653" w14:textId="77777777" w:rsidR="004E008A" w:rsidRPr="004E008A" w:rsidRDefault="004E008A" w:rsidP="004E008A">
      <w:pPr>
        <w:spacing w:after="0" w:line="240" w:lineRule="auto"/>
        <w:ind w:firstLine="709"/>
        <w:jc w:val="center"/>
        <w:rPr>
          <w:rFonts w:ascii="Times New Roman" w:hAnsi="Times New Roman" w:cs="Times New Roman"/>
          <w:b/>
          <w:sz w:val="24"/>
          <w:szCs w:val="24"/>
        </w:rPr>
      </w:pPr>
      <w:r w:rsidRPr="004E008A">
        <w:rPr>
          <w:rFonts w:ascii="Times New Roman" w:hAnsi="Times New Roman" w:cs="Times New Roman"/>
          <w:b/>
          <w:sz w:val="24"/>
          <w:szCs w:val="24"/>
        </w:rPr>
        <w:t>ПО ПРОТИВОДЕЙСТВИЮ КОРРУПЦИИ</w:t>
      </w:r>
    </w:p>
    <w:p w14:paraId="7D200404" w14:textId="77777777" w:rsidR="004E008A" w:rsidRPr="004E008A" w:rsidRDefault="004E008A" w:rsidP="004E008A">
      <w:pPr>
        <w:spacing w:after="0" w:line="240" w:lineRule="auto"/>
        <w:ind w:firstLine="709"/>
        <w:jc w:val="center"/>
        <w:rPr>
          <w:rFonts w:ascii="Times New Roman" w:hAnsi="Times New Roman" w:cs="Times New Roman"/>
          <w:sz w:val="24"/>
          <w:szCs w:val="24"/>
        </w:rPr>
      </w:pPr>
    </w:p>
    <w:p w14:paraId="504713CD" w14:textId="77777777" w:rsidR="004E008A" w:rsidRPr="004E008A" w:rsidRDefault="004E008A" w:rsidP="004E008A">
      <w:pPr>
        <w:spacing w:after="0" w:line="240" w:lineRule="auto"/>
        <w:ind w:firstLine="709"/>
        <w:jc w:val="center"/>
        <w:rPr>
          <w:rFonts w:ascii="Times New Roman" w:hAnsi="Times New Roman" w:cs="Times New Roman"/>
          <w:sz w:val="24"/>
          <w:szCs w:val="24"/>
        </w:rPr>
      </w:pPr>
    </w:p>
    <w:p w14:paraId="51CF6D2C" w14:textId="77777777" w:rsidR="004E008A" w:rsidRPr="004E008A" w:rsidRDefault="004E008A" w:rsidP="004E008A">
      <w:pPr>
        <w:spacing w:after="0" w:line="240" w:lineRule="auto"/>
        <w:ind w:firstLine="709"/>
        <w:jc w:val="center"/>
        <w:rPr>
          <w:rFonts w:ascii="Times New Roman" w:hAnsi="Times New Roman" w:cs="Times New Roman"/>
          <w:sz w:val="24"/>
          <w:szCs w:val="24"/>
        </w:rPr>
      </w:pPr>
    </w:p>
    <w:p w14:paraId="1D9C18B0" w14:textId="77777777" w:rsidR="004E008A" w:rsidRPr="004E008A" w:rsidRDefault="004E008A" w:rsidP="004E008A">
      <w:pPr>
        <w:spacing w:after="0" w:line="240" w:lineRule="auto"/>
        <w:ind w:firstLine="709"/>
        <w:jc w:val="center"/>
        <w:rPr>
          <w:rFonts w:ascii="Times New Roman" w:hAnsi="Times New Roman" w:cs="Times New Roman"/>
          <w:sz w:val="24"/>
          <w:szCs w:val="24"/>
        </w:rPr>
      </w:pPr>
    </w:p>
    <w:p w14:paraId="086BDA67" w14:textId="77777777" w:rsidR="004E008A" w:rsidRPr="004E008A" w:rsidRDefault="004E008A" w:rsidP="004E008A">
      <w:pPr>
        <w:spacing w:after="0" w:line="240" w:lineRule="auto"/>
        <w:ind w:firstLine="709"/>
        <w:jc w:val="center"/>
        <w:rPr>
          <w:rFonts w:ascii="Times New Roman" w:hAnsi="Times New Roman" w:cs="Times New Roman"/>
          <w:sz w:val="24"/>
          <w:szCs w:val="24"/>
        </w:rPr>
      </w:pPr>
    </w:p>
    <w:p w14:paraId="2CA65951" w14:textId="77777777" w:rsidR="004E008A" w:rsidRPr="004E008A" w:rsidRDefault="004E008A" w:rsidP="004E008A">
      <w:pPr>
        <w:spacing w:after="0" w:line="240" w:lineRule="auto"/>
        <w:ind w:firstLine="709"/>
        <w:jc w:val="center"/>
        <w:rPr>
          <w:rFonts w:ascii="Times New Roman" w:hAnsi="Times New Roman" w:cs="Times New Roman"/>
          <w:sz w:val="24"/>
          <w:szCs w:val="24"/>
        </w:rPr>
      </w:pPr>
    </w:p>
    <w:p w14:paraId="04BD3F3D" w14:textId="77777777" w:rsidR="004E008A" w:rsidRDefault="004E008A" w:rsidP="004E008A">
      <w:pPr>
        <w:spacing w:after="0" w:line="240" w:lineRule="auto"/>
        <w:ind w:firstLine="709"/>
        <w:jc w:val="center"/>
        <w:rPr>
          <w:rFonts w:ascii="Times New Roman" w:hAnsi="Times New Roman" w:cs="Times New Roman"/>
          <w:sz w:val="24"/>
          <w:szCs w:val="24"/>
        </w:rPr>
      </w:pPr>
    </w:p>
    <w:p w14:paraId="6B2FAD39" w14:textId="77777777" w:rsidR="00CA6E0B" w:rsidRDefault="00CA6E0B" w:rsidP="004E008A">
      <w:pPr>
        <w:spacing w:after="0" w:line="240" w:lineRule="auto"/>
        <w:ind w:firstLine="709"/>
        <w:jc w:val="center"/>
        <w:rPr>
          <w:rFonts w:ascii="Times New Roman" w:hAnsi="Times New Roman" w:cs="Times New Roman"/>
          <w:sz w:val="24"/>
          <w:szCs w:val="24"/>
        </w:rPr>
      </w:pPr>
    </w:p>
    <w:p w14:paraId="1F15480A" w14:textId="77777777" w:rsidR="00CA6E0B" w:rsidRDefault="00CA6E0B" w:rsidP="004E008A">
      <w:pPr>
        <w:spacing w:after="0" w:line="240" w:lineRule="auto"/>
        <w:ind w:firstLine="709"/>
        <w:jc w:val="center"/>
        <w:rPr>
          <w:rFonts w:ascii="Times New Roman" w:hAnsi="Times New Roman" w:cs="Times New Roman"/>
          <w:sz w:val="24"/>
          <w:szCs w:val="24"/>
        </w:rPr>
      </w:pPr>
    </w:p>
    <w:p w14:paraId="0E796381" w14:textId="77777777" w:rsidR="00CA6E0B" w:rsidRDefault="00CA6E0B" w:rsidP="004E008A">
      <w:pPr>
        <w:spacing w:after="0" w:line="240" w:lineRule="auto"/>
        <w:ind w:firstLine="709"/>
        <w:jc w:val="center"/>
        <w:rPr>
          <w:rFonts w:ascii="Times New Roman" w:hAnsi="Times New Roman" w:cs="Times New Roman"/>
          <w:sz w:val="24"/>
          <w:szCs w:val="24"/>
        </w:rPr>
      </w:pPr>
    </w:p>
    <w:p w14:paraId="61EB045C" w14:textId="77777777" w:rsidR="00CA6E0B" w:rsidRDefault="00CA6E0B" w:rsidP="004E008A">
      <w:pPr>
        <w:spacing w:after="0" w:line="240" w:lineRule="auto"/>
        <w:ind w:firstLine="709"/>
        <w:jc w:val="center"/>
        <w:rPr>
          <w:rFonts w:ascii="Times New Roman" w:hAnsi="Times New Roman" w:cs="Times New Roman"/>
          <w:sz w:val="24"/>
          <w:szCs w:val="24"/>
        </w:rPr>
      </w:pPr>
    </w:p>
    <w:p w14:paraId="1013159E" w14:textId="77777777" w:rsidR="00CA6E0B" w:rsidRDefault="00CA6E0B" w:rsidP="004E008A">
      <w:pPr>
        <w:spacing w:after="0" w:line="240" w:lineRule="auto"/>
        <w:ind w:firstLine="709"/>
        <w:jc w:val="center"/>
        <w:rPr>
          <w:rFonts w:ascii="Times New Roman" w:hAnsi="Times New Roman" w:cs="Times New Roman"/>
          <w:sz w:val="24"/>
          <w:szCs w:val="24"/>
        </w:rPr>
      </w:pPr>
    </w:p>
    <w:p w14:paraId="4730F9DB" w14:textId="77777777" w:rsidR="00CA6E0B" w:rsidRDefault="00CA6E0B" w:rsidP="004E008A">
      <w:pPr>
        <w:spacing w:after="0" w:line="240" w:lineRule="auto"/>
        <w:ind w:firstLine="709"/>
        <w:jc w:val="center"/>
        <w:rPr>
          <w:rFonts w:ascii="Times New Roman" w:hAnsi="Times New Roman" w:cs="Times New Roman"/>
          <w:sz w:val="24"/>
          <w:szCs w:val="24"/>
        </w:rPr>
      </w:pPr>
    </w:p>
    <w:p w14:paraId="3CEE2DE3" w14:textId="77777777" w:rsidR="00CA6E0B" w:rsidRDefault="00CA6E0B" w:rsidP="004E008A">
      <w:pPr>
        <w:spacing w:after="0" w:line="240" w:lineRule="auto"/>
        <w:ind w:firstLine="709"/>
        <w:jc w:val="center"/>
        <w:rPr>
          <w:rFonts w:ascii="Times New Roman" w:hAnsi="Times New Roman" w:cs="Times New Roman"/>
          <w:sz w:val="24"/>
          <w:szCs w:val="24"/>
        </w:rPr>
      </w:pPr>
    </w:p>
    <w:p w14:paraId="18632373" w14:textId="77777777" w:rsidR="00CA6E0B" w:rsidRPr="004E008A" w:rsidRDefault="00CA6E0B" w:rsidP="004E008A">
      <w:pPr>
        <w:spacing w:after="0" w:line="240" w:lineRule="auto"/>
        <w:ind w:firstLine="709"/>
        <w:jc w:val="center"/>
        <w:rPr>
          <w:rFonts w:ascii="Times New Roman" w:hAnsi="Times New Roman" w:cs="Times New Roman"/>
          <w:sz w:val="24"/>
          <w:szCs w:val="24"/>
        </w:rPr>
      </w:pPr>
    </w:p>
    <w:p w14:paraId="2E53BF48" w14:textId="77777777" w:rsidR="004E008A" w:rsidRPr="004E008A" w:rsidRDefault="004E008A" w:rsidP="004E008A">
      <w:pPr>
        <w:spacing w:after="0" w:line="240" w:lineRule="auto"/>
        <w:ind w:firstLine="709"/>
        <w:jc w:val="center"/>
        <w:rPr>
          <w:rFonts w:ascii="Times New Roman" w:hAnsi="Times New Roman" w:cs="Times New Roman"/>
          <w:sz w:val="24"/>
          <w:szCs w:val="24"/>
        </w:rPr>
      </w:pPr>
    </w:p>
    <w:p w14:paraId="5DDDF217" w14:textId="77777777" w:rsidR="004E008A" w:rsidRPr="004E008A" w:rsidRDefault="004E008A" w:rsidP="004E008A">
      <w:pPr>
        <w:spacing w:after="0" w:line="240" w:lineRule="auto"/>
        <w:ind w:firstLine="709"/>
        <w:jc w:val="center"/>
        <w:rPr>
          <w:rFonts w:ascii="Times New Roman" w:hAnsi="Times New Roman" w:cs="Times New Roman"/>
          <w:sz w:val="24"/>
          <w:szCs w:val="24"/>
        </w:rPr>
      </w:pPr>
    </w:p>
    <w:p w14:paraId="269D3A64" w14:textId="77777777" w:rsidR="004E008A" w:rsidRPr="004E008A" w:rsidRDefault="004E008A" w:rsidP="004E008A">
      <w:pPr>
        <w:spacing w:after="0" w:line="240" w:lineRule="auto"/>
        <w:ind w:firstLine="709"/>
        <w:jc w:val="center"/>
        <w:rPr>
          <w:rFonts w:ascii="Times New Roman" w:hAnsi="Times New Roman" w:cs="Times New Roman"/>
          <w:sz w:val="24"/>
          <w:szCs w:val="24"/>
        </w:rPr>
      </w:pPr>
    </w:p>
    <w:p w14:paraId="01A395F0" w14:textId="77777777" w:rsidR="00B16234" w:rsidRPr="00B16234" w:rsidRDefault="00B16234" w:rsidP="00B16234">
      <w:pPr>
        <w:spacing w:after="0" w:line="240" w:lineRule="auto"/>
        <w:ind w:firstLine="709"/>
        <w:jc w:val="center"/>
        <w:rPr>
          <w:rFonts w:ascii="Times New Roman" w:hAnsi="Times New Roman" w:cs="Times New Roman"/>
          <w:b/>
          <w:sz w:val="24"/>
          <w:szCs w:val="24"/>
        </w:rPr>
      </w:pPr>
      <w:r w:rsidRPr="00B16234">
        <w:rPr>
          <w:rFonts w:ascii="Times New Roman" w:hAnsi="Times New Roman" w:cs="Times New Roman"/>
          <w:b/>
          <w:sz w:val="24"/>
          <w:szCs w:val="24"/>
        </w:rPr>
        <w:t xml:space="preserve">Московская область, </w:t>
      </w:r>
    </w:p>
    <w:p w14:paraId="78D5E697" w14:textId="0370BC0A" w:rsidR="004E008A" w:rsidRPr="004E008A" w:rsidRDefault="00B16234" w:rsidP="00B16234">
      <w:pPr>
        <w:spacing w:after="0" w:line="240" w:lineRule="auto"/>
        <w:ind w:firstLine="709"/>
        <w:jc w:val="center"/>
        <w:rPr>
          <w:rFonts w:ascii="Times New Roman" w:hAnsi="Times New Roman" w:cs="Times New Roman"/>
          <w:b/>
          <w:sz w:val="24"/>
          <w:szCs w:val="24"/>
        </w:rPr>
      </w:pPr>
      <w:r w:rsidRPr="00B16234">
        <w:rPr>
          <w:rFonts w:ascii="Times New Roman" w:hAnsi="Times New Roman" w:cs="Times New Roman"/>
          <w:b/>
          <w:sz w:val="24"/>
          <w:szCs w:val="24"/>
        </w:rPr>
        <w:t>г.о. Мытищи, поселок Нагорное</w:t>
      </w:r>
    </w:p>
    <w:p w14:paraId="257DE602" w14:textId="77777777" w:rsidR="004E008A" w:rsidRPr="004E008A" w:rsidRDefault="004E008A" w:rsidP="004E008A">
      <w:pPr>
        <w:spacing w:after="0" w:line="240" w:lineRule="auto"/>
        <w:ind w:firstLine="709"/>
        <w:jc w:val="both"/>
        <w:rPr>
          <w:rFonts w:ascii="Times New Roman" w:hAnsi="Times New Roman" w:cs="Times New Roman"/>
          <w:sz w:val="24"/>
          <w:szCs w:val="24"/>
        </w:rPr>
      </w:pPr>
      <w:r w:rsidRPr="004E008A">
        <w:rPr>
          <w:rFonts w:ascii="Times New Roman" w:hAnsi="Times New Roman" w:cs="Times New Roman"/>
          <w:sz w:val="24"/>
          <w:szCs w:val="24"/>
        </w:rPr>
        <w:br w:type="page"/>
      </w:r>
    </w:p>
    <w:p w14:paraId="69EDA80D" w14:textId="77777777" w:rsidR="00241C33" w:rsidRDefault="004E008A" w:rsidP="004E008A">
      <w:pPr>
        <w:spacing w:after="0" w:line="240" w:lineRule="auto"/>
        <w:ind w:firstLine="709"/>
        <w:jc w:val="right"/>
        <w:rPr>
          <w:rFonts w:ascii="Times New Roman" w:hAnsi="Times New Roman" w:cs="Times New Roman"/>
          <w:sz w:val="20"/>
          <w:szCs w:val="24"/>
        </w:rPr>
      </w:pPr>
      <w:r w:rsidRPr="004E008A">
        <w:rPr>
          <w:rFonts w:ascii="Times New Roman" w:hAnsi="Times New Roman" w:cs="Times New Roman"/>
          <w:sz w:val="20"/>
          <w:szCs w:val="24"/>
        </w:rPr>
        <w:lastRenderedPageBreak/>
        <w:t xml:space="preserve">«Кто способен извлекать корысть </w:t>
      </w:r>
    </w:p>
    <w:p w14:paraId="5D54E5F2" w14:textId="77777777" w:rsidR="00241C33" w:rsidRDefault="004E008A" w:rsidP="004E008A">
      <w:pPr>
        <w:spacing w:after="0" w:line="240" w:lineRule="auto"/>
        <w:ind w:firstLine="709"/>
        <w:jc w:val="right"/>
        <w:rPr>
          <w:rFonts w:ascii="Times New Roman" w:hAnsi="Times New Roman" w:cs="Times New Roman"/>
          <w:sz w:val="20"/>
          <w:szCs w:val="24"/>
        </w:rPr>
      </w:pPr>
      <w:r w:rsidRPr="004E008A">
        <w:rPr>
          <w:rFonts w:ascii="Times New Roman" w:hAnsi="Times New Roman" w:cs="Times New Roman"/>
          <w:sz w:val="20"/>
          <w:szCs w:val="24"/>
        </w:rPr>
        <w:t xml:space="preserve">из общественных дел, способен </w:t>
      </w:r>
    </w:p>
    <w:p w14:paraId="1D064BFC" w14:textId="2886B1E2" w:rsidR="004E008A" w:rsidRPr="004E008A" w:rsidRDefault="004E008A" w:rsidP="004E008A">
      <w:pPr>
        <w:spacing w:after="0" w:line="240" w:lineRule="auto"/>
        <w:ind w:firstLine="709"/>
        <w:jc w:val="right"/>
        <w:rPr>
          <w:rFonts w:ascii="Times New Roman" w:hAnsi="Times New Roman" w:cs="Times New Roman"/>
          <w:sz w:val="20"/>
          <w:szCs w:val="24"/>
        </w:rPr>
      </w:pPr>
      <w:r w:rsidRPr="004E008A">
        <w:rPr>
          <w:rFonts w:ascii="Times New Roman" w:hAnsi="Times New Roman" w:cs="Times New Roman"/>
          <w:sz w:val="20"/>
          <w:szCs w:val="24"/>
        </w:rPr>
        <w:t>и на о</w:t>
      </w:r>
      <w:r w:rsidR="004F38D6">
        <w:rPr>
          <w:rFonts w:ascii="Times New Roman" w:hAnsi="Times New Roman" w:cs="Times New Roman"/>
          <w:sz w:val="20"/>
          <w:szCs w:val="24"/>
        </w:rPr>
        <w:t>б</w:t>
      </w:r>
      <w:r w:rsidRPr="004E008A">
        <w:rPr>
          <w:rFonts w:ascii="Times New Roman" w:hAnsi="Times New Roman" w:cs="Times New Roman"/>
          <w:sz w:val="20"/>
          <w:szCs w:val="24"/>
        </w:rPr>
        <w:t>крадывание могил»</w:t>
      </w:r>
    </w:p>
    <w:p w14:paraId="159DB893" w14:textId="77777777" w:rsidR="00241C33" w:rsidRDefault="004E008A" w:rsidP="004E008A">
      <w:pPr>
        <w:spacing w:after="0" w:line="240" w:lineRule="auto"/>
        <w:ind w:firstLine="709"/>
        <w:jc w:val="right"/>
        <w:rPr>
          <w:rFonts w:ascii="Times New Roman" w:hAnsi="Times New Roman" w:cs="Times New Roman"/>
          <w:sz w:val="20"/>
          <w:szCs w:val="24"/>
        </w:rPr>
      </w:pPr>
      <w:r w:rsidRPr="004E008A">
        <w:rPr>
          <w:rFonts w:ascii="Times New Roman" w:hAnsi="Times New Roman" w:cs="Times New Roman"/>
          <w:sz w:val="20"/>
          <w:szCs w:val="24"/>
        </w:rPr>
        <w:t>- Плутарх, древнегреческий</w:t>
      </w:r>
    </w:p>
    <w:p w14:paraId="5EBE9174" w14:textId="77777777" w:rsidR="004E008A" w:rsidRPr="004E008A" w:rsidRDefault="004E008A" w:rsidP="004E008A">
      <w:pPr>
        <w:spacing w:after="0" w:line="240" w:lineRule="auto"/>
        <w:ind w:firstLine="709"/>
        <w:jc w:val="right"/>
        <w:rPr>
          <w:rFonts w:ascii="Times New Roman" w:hAnsi="Times New Roman" w:cs="Times New Roman"/>
          <w:sz w:val="20"/>
          <w:szCs w:val="24"/>
        </w:rPr>
      </w:pPr>
      <w:r w:rsidRPr="004E008A">
        <w:rPr>
          <w:rFonts w:ascii="Times New Roman" w:hAnsi="Times New Roman" w:cs="Times New Roman"/>
          <w:sz w:val="20"/>
          <w:szCs w:val="24"/>
        </w:rPr>
        <w:t xml:space="preserve"> писатель и историк</w:t>
      </w:r>
    </w:p>
    <w:p w14:paraId="4FDEF5DE" w14:textId="77777777" w:rsidR="004E008A" w:rsidRPr="004E008A" w:rsidRDefault="004E008A" w:rsidP="004E008A">
      <w:pPr>
        <w:spacing w:after="0" w:line="240" w:lineRule="auto"/>
        <w:ind w:firstLine="709"/>
        <w:jc w:val="both"/>
        <w:rPr>
          <w:rFonts w:ascii="Times New Roman" w:hAnsi="Times New Roman" w:cs="Times New Roman"/>
          <w:sz w:val="24"/>
          <w:szCs w:val="24"/>
        </w:rPr>
      </w:pPr>
    </w:p>
    <w:p w14:paraId="378B209D" w14:textId="77777777" w:rsidR="004E008A" w:rsidRPr="004E008A" w:rsidRDefault="004E008A" w:rsidP="004E008A">
      <w:pPr>
        <w:spacing w:after="0" w:line="240" w:lineRule="auto"/>
        <w:ind w:firstLine="709"/>
        <w:jc w:val="both"/>
        <w:rPr>
          <w:rFonts w:ascii="Times New Roman" w:hAnsi="Times New Roman" w:cs="Times New Roman"/>
          <w:sz w:val="24"/>
          <w:szCs w:val="24"/>
        </w:rPr>
      </w:pPr>
    </w:p>
    <w:p w14:paraId="6F6EEE24" w14:textId="0F5A54EC" w:rsidR="004E008A" w:rsidRPr="004E008A" w:rsidRDefault="004E008A" w:rsidP="004E008A">
      <w:pPr>
        <w:spacing w:after="0" w:line="240" w:lineRule="auto"/>
        <w:ind w:firstLine="709"/>
        <w:jc w:val="both"/>
        <w:rPr>
          <w:rFonts w:ascii="Times New Roman" w:hAnsi="Times New Roman" w:cs="Times New Roman"/>
          <w:sz w:val="24"/>
          <w:szCs w:val="24"/>
        </w:rPr>
      </w:pPr>
      <w:r w:rsidRPr="004E008A">
        <w:rPr>
          <w:rFonts w:ascii="Times New Roman" w:hAnsi="Times New Roman" w:cs="Times New Roman"/>
          <w:sz w:val="24"/>
          <w:szCs w:val="24"/>
        </w:rPr>
        <w:t xml:space="preserve">Данная памятка разработана </w:t>
      </w:r>
      <w:r w:rsidR="00B16234" w:rsidRPr="00B16234">
        <w:rPr>
          <w:rFonts w:ascii="Times New Roman" w:hAnsi="Times New Roman" w:cs="Times New Roman"/>
          <w:sz w:val="24"/>
          <w:szCs w:val="24"/>
        </w:rPr>
        <w:t>ОАНО «Гимназия имени Петра Первого»</w:t>
      </w:r>
      <w:r w:rsidRPr="004E008A">
        <w:rPr>
          <w:rFonts w:ascii="Times New Roman" w:hAnsi="Times New Roman" w:cs="Times New Roman"/>
          <w:sz w:val="24"/>
          <w:szCs w:val="24"/>
        </w:rPr>
        <w:t xml:space="preserve"> в рамках работы по профилактике коррупционных правонарушений и правового просвещения сотрудников многофункционального центра в целях недопущения ими фактов коррупционных правонарушений, а также профилактики провокаций коррупционного характера в отношении сотрудников при осуществлении ими функций по организации </w:t>
      </w:r>
      <w:r w:rsidR="00343344">
        <w:rPr>
          <w:rFonts w:ascii="Times New Roman" w:hAnsi="Times New Roman" w:cs="Times New Roman"/>
          <w:sz w:val="24"/>
          <w:szCs w:val="24"/>
        </w:rPr>
        <w:t xml:space="preserve">медицинских </w:t>
      </w:r>
      <w:r w:rsidRPr="004E008A">
        <w:rPr>
          <w:rFonts w:ascii="Times New Roman" w:hAnsi="Times New Roman" w:cs="Times New Roman"/>
          <w:sz w:val="24"/>
          <w:szCs w:val="24"/>
        </w:rPr>
        <w:t xml:space="preserve">услуг, и является одним из элементов комплекса мероприятий по выполнению Плана мероприятий по противодействию коррупции в </w:t>
      </w:r>
      <w:r w:rsidR="00343344" w:rsidRPr="004E008A">
        <w:rPr>
          <w:rFonts w:ascii="Times New Roman" w:hAnsi="Times New Roman" w:cs="Times New Roman"/>
          <w:sz w:val="24"/>
          <w:szCs w:val="24"/>
        </w:rPr>
        <w:t>ГБУЗ МО «Бронницкая городская больница»</w:t>
      </w:r>
      <w:r w:rsidRPr="004E008A">
        <w:rPr>
          <w:rFonts w:ascii="Times New Roman" w:hAnsi="Times New Roman" w:cs="Times New Roman"/>
          <w:sz w:val="24"/>
          <w:szCs w:val="24"/>
        </w:rPr>
        <w:t xml:space="preserve"> на 201</w:t>
      </w:r>
      <w:r w:rsidR="00343344">
        <w:rPr>
          <w:rFonts w:ascii="Times New Roman" w:hAnsi="Times New Roman" w:cs="Times New Roman"/>
          <w:sz w:val="24"/>
          <w:szCs w:val="24"/>
        </w:rPr>
        <w:t>7</w:t>
      </w:r>
      <w:r w:rsidRPr="004E008A">
        <w:rPr>
          <w:rFonts w:ascii="Times New Roman" w:hAnsi="Times New Roman" w:cs="Times New Roman"/>
          <w:sz w:val="24"/>
          <w:szCs w:val="24"/>
        </w:rPr>
        <w:t xml:space="preserve"> год, утвержденный приказом </w:t>
      </w:r>
      <w:r w:rsidR="00343344" w:rsidRPr="00343344">
        <w:rPr>
          <w:rFonts w:ascii="Times New Roman" w:hAnsi="Times New Roman" w:cs="Times New Roman"/>
          <w:sz w:val="24"/>
          <w:szCs w:val="24"/>
        </w:rPr>
        <w:t>ГБУЗ МО «Бронницкая городская больница»</w:t>
      </w:r>
      <w:r w:rsidR="00343344">
        <w:rPr>
          <w:rFonts w:ascii="Times New Roman" w:hAnsi="Times New Roman" w:cs="Times New Roman"/>
          <w:sz w:val="24"/>
          <w:szCs w:val="24"/>
        </w:rPr>
        <w:t xml:space="preserve"> </w:t>
      </w:r>
      <w:r w:rsidRPr="007131FC">
        <w:rPr>
          <w:rFonts w:ascii="Times New Roman" w:hAnsi="Times New Roman" w:cs="Times New Roman"/>
          <w:sz w:val="24"/>
          <w:szCs w:val="24"/>
        </w:rPr>
        <w:t xml:space="preserve">от </w:t>
      </w:r>
      <w:r w:rsidR="007131FC">
        <w:rPr>
          <w:rFonts w:ascii="Times New Roman" w:hAnsi="Times New Roman" w:cs="Times New Roman"/>
          <w:sz w:val="24"/>
          <w:szCs w:val="24"/>
        </w:rPr>
        <w:t>30 декабря 2016</w:t>
      </w:r>
      <w:r w:rsidRPr="007131FC">
        <w:rPr>
          <w:rFonts w:ascii="Times New Roman" w:hAnsi="Times New Roman" w:cs="Times New Roman"/>
          <w:sz w:val="24"/>
          <w:szCs w:val="24"/>
        </w:rPr>
        <w:t xml:space="preserve"> № </w:t>
      </w:r>
      <w:r w:rsidR="007131FC">
        <w:rPr>
          <w:rFonts w:ascii="Times New Roman" w:hAnsi="Times New Roman" w:cs="Times New Roman"/>
          <w:sz w:val="24"/>
          <w:szCs w:val="24"/>
        </w:rPr>
        <w:t>388</w:t>
      </w:r>
      <w:r w:rsidRPr="007131FC">
        <w:rPr>
          <w:rFonts w:ascii="Times New Roman" w:hAnsi="Times New Roman" w:cs="Times New Roman"/>
          <w:sz w:val="24"/>
          <w:szCs w:val="24"/>
        </w:rPr>
        <w:t>.</w:t>
      </w:r>
    </w:p>
    <w:p w14:paraId="0DB2C362" w14:textId="77777777" w:rsidR="004E008A" w:rsidRPr="004E008A" w:rsidRDefault="004E008A" w:rsidP="004E008A">
      <w:pPr>
        <w:spacing w:after="0" w:line="240" w:lineRule="auto"/>
        <w:ind w:firstLine="709"/>
        <w:jc w:val="both"/>
        <w:rPr>
          <w:rFonts w:ascii="Times New Roman" w:hAnsi="Times New Roman" w:cs="Times New Roman"/>
          <w:sz w:val="24"/>
          <w:szCs w:val="24"/>
        </w:rPr>
      </w:pPr>
    </w:p>
    <w:p w14:paraId="1DFE3416" w14:textId="5AA5E59F" w:rsidR="004E008A" w:rsidRDefault="004E008A" w:rsidP="00241C33">
      <w:pPr>
        <w:spacing w:after="0" w:line="240" w:lineRule="auto"/>
        <w:ind w:firstLine="709"/>
        <w:jc w:val="center"/>
        <w:rPr>
          <w:rFonts w:ascii="Times New Roman" w:hAnsi="Times New Roman" w:cs="Times New Roman"/>
          <w:b/>
          <w:sz w:val="24"/>
          <w:szCs w:val="24"/>
        </w:rPr>
      </w:pPr>
      <w:r w:rsidRPr="004E008A">
        <w:rPr>
          <w:rFonts w:ascii="Times New Roman" w:hAnsi="Times New Roman" w:cs="Times New Roman"/>
          <w:b/>
          <w:sz w:val="24"/>
          <w:szCs w:val="24"/>
        </w:rPr>
        <w:t>ЧТО ТАКОЕ КОРРУПЦИЯ</w:t>
      </w:r>
    </w:p>
    <w:p w14:paraId="2966F29C" w14:textId="77777777" w:rsidR="00B16234" w:rsidRPr="004E008A" w:rsidRDefault="00B16234" w:rsidP="00241C33">
      <w:pPr>
        <w:spacing w:after="0" w:line="240" w:lineRule="auto"/>
        <w:ind w:firstLine="709"/>
        <w:jc w:val="center"/>
        <w:rPr>
          <w:rFonts w:ascii="Times New Roman" w:hAnsi="Times New Roman" w:cs="Times New Roman"/>
          <w:b/>
          <w:sz w:val="24"/>
          <w:szCs w:val="24"/>
        </w:rPr>
      </w:pPr>
    </w:p>
    <w:p w14:paraId="3C20ED49" w14:textId="77777777" w:rsidR="004E008A" w:rsidRPr="004E008A" w:rsidRDefault="004E008A" w:rsidP="004E008A">
      <w:pPr>
        <w:spacing w:after="0" w:line="240" w:lineRule="auto"/>
        <w:ind w:firstLine="709"/>
        <w:jc w:val="both"/>
        <w:rPr>
          <w:rFonts w:ascii="Times New Roman" w:hAnsi="Times New Roman" w:cs="Times New Roman"/>
          <w:sz w:val="24"/>
          <w:szCs w:val="24"/>
        </w:rPr>
      </w:pPr>
      <w:r w:rsidRPr="004E008A">
        <w:rPr>
          <w:rFonts w:ascii="Times New Roman" w:hAnsi="Times New Roman" w:cs="Times New Roman"/>
          <w:sz w:val="24"/>
          <w:szCs w:val="24"/>
        </w:rPr>
        <w:t>Под коррупцией (от лат. с</w:t>
      </w:r>
      <w:r w:rsidRPr="004E008A">
        <w:rPr>
          <w:rFonts w:ascii="Times New Roman" w:hAnsi="Times New Roman" w:cs="Times New Roman"/>
          <w:sz w:val="24"/>
          <w:szCs w:val="24"/>
          <w:lang w:val="en-US"/>
        </w:rPr>
        <w:t>oiruptio</w:t>
      </w:r>
      <w:r w:rsidRPr="004E008A">
        <w:rPr>
          <w:rFonts w:ascii="Times New Roman" w:hAnsi="Times New Roman" w:cs="Times New Roman"/>
          <w:sz w:val="24"/>
          <w:szCs w:val="24"/>
        </w:rPr>
        <w:t xml:space="preserve"> – разламывать, портить, повреждать) как социально-правовым явлением обычно понимается подкупаемость и продажность государственных чиновников, должностных лиц, а также общественных и политических деятелей вообще.</w:t>
      </w:r>
      <w:r w:rsidRPr="004E008A">
        <w:rPr>
          <w:rFonts w:ascii="Times New Roman" w:hAnsi="Times New Roman" w:cs="Times New Roman"/>
          <w:sz w:val="24"/>
          <w:szCs w:val="24"/>
          <w:vertAlign w:val="superscript"/>
        </w:rPr>
        <w:footnoteReference w:id="1"/>
      </w:r>
      <w:r w:rsidRPr="004E008A">
        <w:rPr>
          <w:rFonts w:ascii="Times New Roman" w:hAnsi="Times New Roman" w:cs="Times New Roman"/>
          <w:sz w:val="24"/>
          <w:szCs w:val="24"/>
        </w:rPr>
        <w:t xml:space="preserve"> </w:t>
      </w:r>
    </w:p>
    <w:p w14:paraId="563BD353" w14:textId="77777777" w:rsidR="004E008A" w:rsidRPr="004E008A" w:rsidRDefault="004E008A" w:rsidP="004E008A">
      <w:pPr>
        <w:spacing w:after="0" w:line="240" w:lineRule="auto"/>
        <w:ind w:firstLine="709"/>
        <w:jc w:val="both"/>
        <w:rPr>
          <w:rFonts w:ascii="Times New Roman" w:hAnsi="Times New Roman" w:cs="Times New Roman"/>
          <w:sz w:val="24"/>
          <w:szCs w:val="24"/>
        </w:rPr>
      </w:pPr>
      <w:r w:rsidRPr="004E008A">
        <w:rPr>
          <w:rFonts w:ascii="Times New Roman" w:hAnsi="Times New Roman" w:cs="Times New Roman"/>
          <w:sz w:val="24"/>
          <w:szCs w:val="24"/>
        </w:rPr>
        <w:t>Официальное толкование коррупции согласно Федеральному закону от 25.12.2008 № 273 «О противодействии коррупции» (далее – Закон о противодействии коррупции) следующее.</w:t>
      </w:r>
    </w:p>
    <w:p w14:paraId="5026EDC5" w14:textId="77777777" w:rsidR="004E008A" w:rsidRPr="004E008A" w:rsidRDefault="004E008A" w:rsidP="004E008A">
      <w:pPr>
        <w:spacing w:after="0" w:line="240" w:lineRule="auto"/>
        <w:ind w:firstLine="709"/>
        <w:jc w:val="both"/>
        <w:rPr>
          <w:rFonts w:ascii="Times New Roman" w:hAnsi="Times New Roman" w:cs="Times New Roman"/>
          <w:sz w:val="24"/>
          <w:szCs w:val="24"/>
        </w:rPr>
      </w:pPr>
      <w:r w:rsidRPr="004E008A">
        <w:rPr>
          <w:rFonts w:ascii="Times New Roman" w:hAnsi="Times New Roman" w:cs="Times New Roman"/>
          <w:b/>
          <w:sz w:val="24"/>
          <w:szCs w:val="24"/>
        </w:rPr>
        <w:t>Коррупция</w:t>
      </w:r>
      <w:r w:rsidRPr="004E008A">
        <w:rPr>
          <w:rFonts w:ascii="Times New Roman" w:hAnsi="Times New Roman" w:cs="Times New Roman"/>
          <w:sz w:val="24"/>
          <w:szCs w:val="24"/>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w:t>
      </w:r>
      <w:r w:rsidRPr="004E008A">
        <w:rPr>
          <w:rFonts w:ascii="Times New Roman" w:hAnsi="Times New Roman" w:cs="Times New Roman"/>
          <w:sz w:val="24"/>
          <w:szCs w:val="24"/>
        </w:rPr>
        <w:lastRenderedPageBreak/>
        <w:t>перечисленных деяний от имени или в интересах юридического лица (пункт 1 статьи 1 Федерального закона от 25.12.2008 № 273-ФЗ «О противодействии коррупции»).</w:t>
      </w:r>
    </w:p>
    <w:p w14:paraId="007C7783" w14:textId="77777777" w:rsidR="004E008A" w:rsidRPr="004E008A" w:rsidRDefault="004E008A" w:rsidP="004E008A">
      <w:pPr>
        <w:spacing w:after="0" w:line="240" w:lineRule="auto"/>
        <w:ind w:firstLine="709"/>
        <w:jc w:val="both"/>
        <w:rPr>
          <w:rFonts w:ascii="Times New Roman" w:hAnsi="Times New Roman" w:cs="Times New Roman"/>
          <w:sz w:val="24"/>
          <w:szCs w:val="24"/>
        </w:rPr>
      </w:pPr>
      <w:r w:rsidRPr="004E008A">
        <w:rPr>
          <w:rFonts w:ascii="Times New Roman" w:hAnsi="Times New Roman" w:cs="Times New Roman"/>
          <w:b/>
          <w:sz w:val="24"/>
          <w:szCs w:val="24"/>
        </w:rPr>
        <w:t>Противодействие коррупции</w:t>
      </w:r>
      <w:r w:rsidRPr="004E008A">
        <w:rPr>
          <w:rFonts w:ascii="Times New Roman" w:hAnsi="Times New Roman" w:cs="Times New Roman"/>
          <w:sz w:val="24"/>
          <w:szCs w:val="24"/>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25.12.2008 № 273-ФЗ «О противодействии коррупции»):</w:t>
      </w:r>
    </w:p>
    <w:p w14:paraId="42018101" w14:textId="77777777" w:rsidR="004E008A" w:rsidRPr="004E008A" w:rsidRDefault="004E008A" w:rsidP="004E008A">
      <w:pPr>
        <w:spacing w:after="0" w:line="240" w:lineRule="auto"/>
        <w:ind w:firstLine="709"/>
        <w:jc w:val="both"/>
        <w:rPr>
          <w:rFonts w:ascii="Times New Roman" w:hAnsi="Times New Roman" w:cs="Times New Roman"/>
          <w:sz w:val="24"/>
          <w:szCs w:val="24"/>
        </w:rPr>
      </w:pPr>
      <w:r w:rsidRPr="004E008A">
        <w:rPr>
          <w:rFonts w:ascii="Times New Roman" w:hAnsi="Times New Roman" w:cs="Times New Roman"/>
          <w:sz w:val="24"/>
          <w:szCs w:val="24"/>
        </w:rPr>
        <w:t>а) по предупреждению коррупции, в том числе по выявлению и последующему устранению причин коррупции (профилактика коррупции);</w:t>
      </w:r>
    </w:p>
    <w:p w14:paraId="4EBEE7D8" w14:textId="77777777" w:rsidR="004E008A" w:rsidRPr="004E008A" w:rsidRDefault="004E008A" w:rsidP="004E008A">
      <w:pPr>
        <w:spacing w:after="0" w:line="240" w:lineRule="auto"/>
        <w:ind w:firstLine="709"/>
        <w:jc w:val="both"/>
        <w:rPr>
          <w:rFonts w:ascii="Times New Roman" w:hAnsi="Times New Roman" w:cs="Times New Roman"/>
          <w:sz w:val="24"/>
          <w:szCs w:val="24"/>
        </w:rPr>
      </w:pPr>
      <w:r w:rsidRPr="004E008A">
        <w:rPr>
          <w:rFonts w:ascii="Times New Roman" w:hAnsi="Times New Roman" w:cs="Times New Roman"/>
          <w:sz w:val="24"/>
          <w:szCs w:val="24"/>
        </w:rPr>
        <w:t>б) по выявлению, предупреждению, пресечению, раскрытию и расследованию коррупционных правонарушений (борьба с коррупцией);</w:t>
      </w:r>
    </w:p>
    <w:p w14:paraId="0CD11EAA" w14:textId="77777777" w:rsidR="004E008A" w:rsidRPr="004E008A" w:rsidRDefault="004E008A" w:rsidP="004E008A">
      <w:pPr>
        <w:spacing w:after="0" w:line="240" w:lineRule="auto"/>
        <w:ind w:firstLine="709"/>
        <w:jc w:val="both"/>
        <w:rPr>
          <w:rFonts w:ascii="Times New Roman" w:hAnsi="Times New Roman" w:cs="Times New Roman"/>
          <w:sz w:val="24"/>
          <w:szCs w:val="24"/>
        </w:rPr>
      </w:pPr>
      <w:r w:rsidRPr="004E008A">
        <w:rPr>
          <w:rFonts w:ascii="Times New Roman" w:hAnsi="Times New Roman" w:cs="Times New Roman"/>
          <w:sz w:val="24"/>
          <w:szCs w:val="24"/>
        </w:rPr>
        <w:t>в) по минимизации и (или) ликвидации последствий коррупционных правонарушений.</w:t>
      </w:r>
    </w:p>
    <w:p w14:paraId="4D922764" w14:textId="77777777" w:rsidR="004E008A" w:rsidRPr="004E008A" w:rsidRDefault="004E008A" w:rsidP="004E008A">
      <w:pPr>
        <w:spacing w:after="0" w:line="240" w:lineRule="auto"/>
        <w:ind w:firstLine="709"/>
        <w:jc w:val="both"/>
        <w:rPr>
          <w:rFonts w:ascii="Times New Roman" w:hAnsi="Times New Roman" w:cs="Times New Roman"/>
          <w:sz w:val="24"/>
          <w:szCs w:val="24"/>
        </w:rPr>
      </w:pPr>
    </w:p>
    <w:p w14:paraId="7AFDF3AD" w14:textId="4D339D1B" w:rsidR="004E008A" w:rsidRDefault="004E008A" w:rsidP="00241C33">
      <w:pPr>
        <w:spacing w:after="0" w:line="240" w:lineRule="auto"/>
        <w:ind w:firstLine="709"/>
        <w:jc w:val="center"/>
        <w:rPr>
          <w:rFonts w:ascii="Times New Roman" w:hAnsi="Times New Roman" w:cs="Times New Roman"/>
          <w:b/>
          <w:sz w:val="24"/>
          <w:szCs w:val="24"/>
        </w:rPr>
      </w:pPr>
      <w:r w:rsidRPr="004E008A">
        <w:rPr>
          <w:rFonts w:ascii="Times New Roman" w:hAnsi="Times New Roman" w:cs="Times New Roman"/>
          <w:b/>
          <w:sz w:val="24"/>
          <w:szCs w:val="24"/>
        </w:rPr>
        <w:t>ВИДЫ КОРРУПЦИОННЫХ ПРАВОНАРУШЕНИЙ</w:t>
      </w:r>
    </w:p>
    <w:p w14:paraId="501EEB20" w14:textId="77777777" w:rsidR="00B16234" w:rsidRPr="004E008A" w:rsidRDefault="00B16234" w:rsidP="00241C33">
      <w:pPr>
        <w:spacing w:after="0" w:line="240" w:lineRule="auto"/>
        <w:ind w:firstLine="709"/>
        <w:jc w:val="center"/>
        <w:rPr>
          <w:rFonts w:ascii="Times New Roman" w:hAnsi="Times New Roman" w:cs="Times New Roman"/>
          <w:b/>
          <w:sz w:val="24"/>
          <w:szCs w:val="24"/>
        </w:rPr>
      </w:pPr>
    </w:p>
    <w:p w14:paraId="7B7A3791" w14:textId="77777777" w:rsidR="004E008A" w:rsidRPr="004E008A" w:rsidRDefault="004E008A" w:rsidP="004E008A">
      <w:pPr>
        <w:spacing w:after="0" w:line="240" w:lineRule="auto"/>
        <w:ind w:firstLine="709"/>
        <w:jc w:val="both"/>
        <w:rPr>
          <w:rFonts w:ascii="Times New Roman" w:hAnsi="Times New Roman" w:cs="Times New Roman"/>
          <w:sz w:val="24"/>
          <w:szCs w:val="24"/>
        </w:rPr>
      </w:pPr>
      <w:r w:rsidRPr="004E008A">
        <w:rPr>
          <w:rFonts w:ascii="Times New Roman" w:hAnsi="Times New Roman" w:cs="Times New Roman"/>
          <w:b/>
          <w:sz w:val="24"/>
          <w:szCs w:val="24"/>
        </w:rPr>
        <w:t>Гражданско-правовые деликты (правонарушения, влекущие за собой обязанность возмещения причиненного ущерба)</w:t>
      </w:r>
      <w:r w:rsidRPr="004E008A">
        <w:rPr>
          <w:rFonts w:ascii="Times New Roman" w:hAnsi="Times New Roman" w:cs="Times New Roman"/>
          <w:sz w:val="24"/>
          <w:szCs w:val="24"/>
        </w:rPr>
        <w:t xml:space="preserve"> – запрещение дарения статья 575 Гражданского Кодекса Российской Федерации – принятие в дар и дарение подарков, за исключением обычных подарков,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w:t>
      </w:r>
      <w:r w:rsidRPr="004E008A">
        <w:rPr>
          <w:rFonts w:ascii="Times New Roman" w:hAnsi="Times New Roman" w:cs="Times New Roman"/>
          <w:b/>
          <w:sz w:val="24"/>
          <w:szCs w:val="24"/>
        </w:rPr>
        <w:t>в связи с их должностным положением или с исполнением последними должностных обязанностей</w:t>
      </w:r>
      <w:r w:rsidRPr="004E008A">
        <w:rPr>
          <w:rFonts w:ascii="Times New Roman" w:hAnsi="Times New Roman" w:cs="Times New Roman"/>
          <w:sz w:val="24"/>
          <w:szCs w:val="24"/>
        </w:rPr>
        <w:t xml:space="preserve">, при условии, что стоимость любого подарка во всех случаях превышает три тысячи рублей. </w:t>
      </w:r>
    </w:p>
    <w:p w14:paraId="1AB2C278" w14:textId="77777777" w:rsidR="004E008A" w:rsidRPr="004E008A" w:rsidRDefault="004E008A" w:rsidP="004E008A">
      <w:pPr>
        <w:spacing w:after="0" w:line="240" w:lineRule="auto"/>
        <w:ind w:firstLine="709"/>
        <w:jc w:val="both"/>
        <w:rPr>
          <w:rFonts w:ascii="Times New Roman" w:hAnsi="Times New Roman" w:cs="Times New Roman"/>
          <w:sz w:val="24"/>
          <w:szCs w:val="24"/>
        </w:rPr>
      </w:pPr>
      <w:r w:rsidRPr="004E008A">
        <w:rPr>
          <w:rFonts w:ascii="Times New Roman" w:hAnsi="Times New Roman" w:cs="Times New Roman"/>
          <w:b/>
          <w:sz w:val="24"/>
          <w:szCs w:val="24"/>
        </w:rPr>
        <w:t>Дисциплинарные правонарушения</w:t>
      </w:r>
      <w:r w:rsidRPr="004E008A">
        <w:rPr>
          <w:rFonts w:ascii="Times New Roman" w:hAnsi="Times New Roman" w:cs="Times New Roman"/>
          <w:sz w:val="24"/>
          <w:szCs w:val="24"/>
        </w:rPr>
        <w:t xml:space="preserve"> – нарушения отдельных ограничений и запретов по службе – статьи 16,17 Федерального закона от 27.07.2004 № 79-ФЗ «О государственной гражданской службе» (далее – Закон о государственной гражданской службе); обязанность государственных и муниципальных служащих представлять сведения о доходах, об имуществе и обязательствах имущественного характера – статья 8 Закона о противодействии коррупции; обязанность государственных и муниципальных служащих уведомлять об </w:t>
      </w:r>
      <w:r w:rsidRPr="004E008A">
        <w:rPr>
          <w:rFonts w:ascii="Times New Roman" w:hAnsi="Times New Roman" w:cs="Times New Roman"/>
          <w:sz w:val="24"/>
          <w:szCs w:val="24"/>
        </w:rPr>
        <w:lastRenderedPageBreak/>
        <w:t>обращениях в целях склонения к совершению коррупционных правонарушений – статья 9 Закона о противодействии коррупции.</w:t>
      </w:r>
    </w:p>
    <w:p w14:paraId="56DB34C2" w14:textId="4ABE5DEB" w:rsidR="004E008A" w:rsidRPr="004E008A" w:rsidRDefault="004E008A" w:rsidP="004E008A">
      <w:pPr>
        <w:spacing w:after="0" w:line="240" w:lineRule="auto"/>
        <w:ind w:firstLine="709"/>
        <w:jc w:val="both"/>
        <w:rPr>
          <w:rFonts w:ascii="Times New Roman" w:hAnsi="Times New Roman" w:cs="Times New Roman"/>
          <w:sz w:val="24"/>
          <w:szCs w:val="24"/>
        </w:rPr>
      </w:pPr>
      <w:r w:rsidRPr="00B16234">
        <w:rPr>
          <w:rFonts w:ascii="Times New Roman" w:hAnsi="Times New Roman" w:cs="Times New Roman"/>
          <w:b/>
          <w:bCs/>
          <w:sz w:val="24"/>
          <w:szCs w:val="24"/>
        </w:rPr>
        <w:t>Административные правонарушения</w:t>
      </w:r>
      <w:r w:rsidRPr="004E008A">
        <w:rPr>
          <w:rFonts w:ascii="Times New Roman" w:hAnsi="Times New Roman" w:cs="Times New Roman"/>
          <w:sz w:val="24"/>
          <w:szCs w:val="24"/>
        </w:rPr>
        <w:t xml:space="preserve"> – мелкое хищение – статья 7.27 Кодекса Российской Федерации об административных правонарушениях Российской Федерации (далее – КоАП) в случае совершения соответствующего действия путем присвоения или растраты; нецелевое расходование бюджетных средств – статья 15.14 КоАП; незаконное вознаграждение от имени юридического лица – статья 19.28 КоАП; незаконное привлечение к трудовой деятельности государственного </w:t>
      </w:r>
      <w:r w:rsidR="008A4371">
        <w:rPr>
          <w:rFonts w:ascii="Times New Roman" w:hAnsi="Times New Roman" w:cs="Times New Roman"/>
          <w:sz w:val="24"/>
          <w:szCs w:val="24"/>
        </w:rPr>
        <w:t>работника</w:t>
      </w:r>
      <w:r w:rsidRPr="004E008A">
        <w:rPr>
          <w:rFonts w:ascii="Times New Roman" w:hAnsi="Times New Roman" w:cs="Times New Roman"/>
          <w:sz w:val="24"/>
          <w:szCs w:val="24"/>
        </w:rPr>
        <w:t xml:space="preserve"> (бывшего государственного </w:t>
      </w:r>
      <w:r w:rsidR="008A4371">
        <w:rPr>
          <w:rFonts w:ascii="Times New Roman" w:hAnsi="Times New Roman" w:cs="Times New Roman"/>
          <w:sz w:val="24"/>
          <w:szCs w:val="24"/>
        </w:rPr>
        <w:t>работника</w:t>
      </w:r>
      <w:r w:rsidRPr="004E008A">
        <w:rPr>
          <w:rFonts w:ascii="Times New Roman" w:hAnsi="Times New Roman" w:cs="Times New Roman"/>
          <w:sz w:val="24"/>
          <w:szCs w:val="24"/>
        </w:rPr>
        <w:t>) статья 19.29 КоАП и др.</w:t>
      </w:r>
    </w:p>
    <w:p w14:paraId="3283D50A" w14:textId="77777777" w:rsidR="004E008A" w:rsidRPr="004E008A" w:rsidRDefault="004E008A" w:rsidP="004E008A">
      <w:pPr>
        <w:spacing w:after="0" w:line="240" w:lineRule="auto"/>
        <w:ind w:firstLine="709"/>
        <w:jc w:val="both"/>
        <w:rPr>
          <w:rFonts w:ascii="Times New Roman" w:hAnsi="Times New Roman" w:cs="Times New Roman"/>
          <w:sz w:val="24"/>
          <w:szCs w:val="24"/>
        </w:rPr>
      </w:pPr>
    </w:p>
    <w:p w14:paraId="7108DB4F" w14:textId="7BD263E0" w:rsidR="00B16234" w:rsidRDefault="004E008A" w:rsidP="00B16234">
      <w:pPr>
        <w:spacing w:after="0" w:line="240" w:lineRule="auto"/>
        <w:ind w:firstLine="709"/>
        <w:jc w:val="center"/>
        <w:rPr>
          <w:rFonts w:ascii="Times New Roman" w:hAnsi="Times New Roman" w:cs="Times New Roman"/>
          <w:b/>
          <w:sz w:val="24"/>
          <w:szCs w:val="24"/>
        </w:rPr>
      </w:pPr>
      <w:r w:rsidRPr="004E008A">
        <w:rPr>
          <w:rFonts w:ascii="Times New Roman" w:hAnsi="Times New Roman" w:cs="Times New Roman"/>
          <w:b/>
          <w:sz w:val="24"/>
          <w:szCs w:val="24"/>
        </w:rPr>
        <w:t>ПРЕСТУПЛЕНИЯ</w:t>
      </w:r>
    </w:p>
    <w:p w14:paraId="514E8415" w14:textId="77777777" w:rsidR="00B16234" w:rsidRDefault="00B16234" w:rsidP="00B16234">
      <w:pPr>
        <w:spacing w:after="0" w:line="240" w:lineRule="auto"/>
        <w:ind w:firstLine="709"/>
        <w:jc w:val="center"/>
        <w:rPr>
          <w:rFonts w:ascii="Times New Roman" w:hAnsi="Times New Roman" w:cs="Times New Roman"/>
          <w:b/>
          <w:sz w:val="24"/>
          <w:szCs w:val="24"/>
        </w:rPr>
      </w:pPr>
    </w:p>
    <w:p w14:paraId="74E1F895" w14:textId="213B0A5A" w:rsidR="004E008A" w:rsidRPr="004E008A" w:rsidRDefault="004E008A" w:rsidP="00B16234">
      <w:pPr>
        <w:spacing w:after="0" w:line="240" w:lineRule="auto"/>
        <w:ind w:firstLine="709"/>
        <w:jc w:val="center"/>
        <w:rPr>
          <w:rFonts w:ascii="Times New Roman" w:hAnsi="Times New Roman" w:cs="Times New Roman"/>
          <w:sz w:val="24"/>
          <w:szCs w:val="24"/>
        </w:rPr>
      </w:pPr>
      <w:r w:rsidRPr="004E008A">
        <w:rPr>
          <w:rFonts w:ascii="Times New Roman" w:hAnsi="Times New Roman" w:cs="Times New Roman"/>
          <w:b/>
          <w:sz w:val="24"/>
          <w:szCs w:val="24"/>
        </w:rPr>
        <w:t>Злоупотребление должностными полномочиями</w:t>
      </w:r>
      <w:r w:rsidRPr="004E008A">
        <w:rPr>
          <w:rFonts w:ascii="Times New Roman" w:hAnsi="Times New Roman" w:cs="Times New Roman"/>
          <w:sz w:val="24"/>
          <w:szCs w:val="24"/>
        </w:rPr>
        <w:t xml:space="preserve"> – статья 285 Уголовного кодекса Российской Федерации (далее – УК РФ).</w:t>
      </w:r>
    </w:p>
    <w:p w14:paraId="1C0A51F5" w14:textId="77777777" w:rsidR="004E008A" w:rsidRPr="004E008A" w:rsidRDefault="004E008A" w:rsidP="004E008A">
      <w:pPr>
        <w:spacing w:after="0" w:line="240" w:lineRule="auto"/>
        <w:ind w:firstLine="709"/>
        <w:jc w:val="both"/>
        <w:rPr>
          <w:rFonts w:ascii="Times New Roman" w:hAnsi="Times New Roman" w:cs="Times New Roman"/>
          <w:sz w:val="24"/>
          <w:szCs w:val="24"/>
        </w:rPr>
      </w:pPr>
      <w:r w:rsidRPr="004E008A">
        <w:rPr>
          <w:rFonts w:ascii="Times New Roman" w:hAnsi="Times New Roman" w:cs="Times New Roman"/>
          <w:b/>
          <w:sz w:val="24"/>
          <w:szCs w:val="24"/>
        </w:rPr>
        <w:t>Незаконное участие в предпринимательской деятельности</w:t>
      </w:r>
      <w:r w:rsidRPr="004E008A">
        <w:rPr>
          <w:rFonts w:ascii="Times New Roman" w:hAnsi="Times New Roman" w:cs="Times New Roman"/>
          <w:sz w:val="24"/>
          <w:szCs w:val="24"/>
        </w:rPr>
        <w:t xml:space="preserve"> – статья 289 УК РФ (является типичным коррупционным преступлением должностных лиц). Состав данного преступления имеет место в том случае, если незаконное участие в предпринимательской деятельности было непосредственно связано с предоставлением этой организации льгот (например, налоговых, экспортных), преимуществ (например, в участии в аукционе) или иного покровительства.</w:t>
      </w:r>
    </w:p>
    <w:p w14:paraId="52F6F826" w14:textId="77777777" w:rsidR="004E008A" w:rsidRPr="004E008A" w:rsidRDefault="004E008A" w:rsidP="004E008A">
      <w:pPr>
        <w:spacing w:after="0" w:line="240" w:lineRule="auto"/>
        <w:ind w:firstLine="709"/>
        <w:jc w:val="both"/>
        <w:rPr>
          <w:rFonts w:ascii="Times New Roman" w:hAnsi="Times New Roman" w:cs="Times New Roman"/>
          <w:sz w:val="24"/>
          <w:szCs w:val="24"/>
        </w:rPr>
      </w:pPr>
      <w:r w:rsidRPr="004E008A">
        <w:rPr>
          <w:rFonts w:ascii="Times New Roman" w:hAnsi="Times New Roman" w:cs="Times New Roman"/>
          <w:b/>
          <w:sz w:val="24"/>
          <w:szCs w:val="24"/>
        </w:rPr>
        <w:t>Получение взятки</w:t>
      </w:r>
      <w:r w:rsidRPr="004E008A">
        <w:rPr>
          <w:rFonts w:ascii="Times New Roman" w:hAnsi="Times New Roman" w:cs="Times New Roman"/>
          <w:sz w:val="24"/>
          <w:szCs w:val="24"/>
        </w:rPr>
        <w:t xml:space="preserve"> – статья 290 УК РФ.</w:t>
      </w:r>
    </w:p>
    <w:p w14:paraId="679AA2F8" w14:textId="77777777" w:rsidR="004E008A" w:rsidRPr="004E008A" w:rsidRDefault="004E008A" w:rsidP="004E008A">
      <w:pPr>
        <w:spacing w:after="0" w:line="240" w:lineRule="auto"/>
        <w:ind w:firstLine="709"/>
        <w:jc w:val="both"/>
        <w:rPr>
          <w:rFonts w:ascii="Times New Roman" w:hAnsi="Times New Roman" w:cs="Times New Roman"/>
          <w:sz w:val="24"/>
          <w:szCs w:val="24"/>
        </w:rPr>
      </w:pPr>
      <w:r w:rsidRPr="004E008A">
        <w:rPr>
          <w:rFonts w:ascii="Times New Roman" w:hAnsi="Times New Roman" w:cs="Times New Roman"/>
          <w:b/>
          <w:sz w:val="24"/>
          <w:szCs w:val="24"/>
        </w:rPr>
        <w:t>Дача взятки</w:t>
      </w:r>
      <w:r w:rsidRPr="004E008A">
        <w:rPr>
          <w:rFonts w:ascii="Times New Roman" w:hAnsi="Times New Roman" w:cs="Times New Roman"/>
          <w:sz w:val="24"/>
          <w:szCs w:val="24"/>
        </w:rPr>
        <w:t xml:space="preserve"> – статья 291 УК РФ.</w:t>
      </w:r>
    </w:p>
    <w:p w14:paraId="326AE3C7" w14:textId="77777777" w:rsidR="004E008A" w:rsidRPr="004E008A" w:rsidRDefault="004E008A" w:rsidP="004E008A">
      <w:pPr>
        <w:spacing w:after="0" w:line="240" w:lineRule="auto"/>
        <w:ind w:firstLine="709"/>
        <w:jc w:val="both"/>
        <w:rPr>
          <w:rFonts w:ascii="Times New Roman" w:hAnsi="Times New Roman" w:cs="Times New Roman"/>
          <w:sz w:val="24"/>
          <w:szCs w:val="24"/>
        </w:rPr>
      </w:pPr>
      <w:r w:rsidRPr="004E008A">
        <w:rPr>
          <w:rFonts w:ascii="Times New Roman" w:hAnsi="Times New Roman" w:cs="Times New Roman"/>
          <w:b/>
          <w:sz w:val="24"/>
          <w:szCs w:val="24"/>
        </w:rPr>
        <w:t>Служебный подлог</w:t>
      </w:r>
      <w:r w:rsidRPr="004E008A">
        <w:rPr>
          <w:rFonts w:ascii="Times New Roman" w:hAnsi="Times New Roman" w:cs="Times New Roman"/>
          <w:sz w:val="24"/>
          <w:szCs w:val="24"/>
        </w:rPr>
        <w:t xml:space="preserve"> – статья 292 УК РФ.</w:t>
      </w:r>
    </w:p>
    <w:p w14:paraId="49B12169" w14:textId="77777777" w:rsidR="004E008A" w:rsidRPr="004E008A" w:rsidRDefault="004E008A" w:rsidP="004E008A">
      <w:pPr>
        <w:spacing w:after="0" w:line="240" w:lineRule="auto"/>
        <w:ind w:firstLine="709"/>
        <w:jc w:val="both"/>
        <w:rPr>
          <w:rFonts w:ascii="Times New Roman" w:hAnsi="Times New Roman" w:cs="Times New Roman"/>
          <w:sz w:val="24"/>
          <w:szCs w:val="24"/>
        </w:rPr>
      </w:pPr>
      <w:r w:rsidRPr="004E008A">
        <w:rPr>
          <w:rFonts w:ascii="Times New Roman" w:hAnsi="Times New Roman" w:cs="Times New Roman"/>
          <w:b/>
          <w:sz w:val="24"/>
          <w:szCs w:val="24"/>
        </w:rPr>
        <w:t>Провокация взятки либо коммерческого подкупа</w:t>
      </w:r>
      <w:r w:rsidRPr="004E008A">
        <w:rPr>
          <w:rFonts w:ascii="Times New Roman" w:hAnsi="Times New Roman" w:cs="Times New Roman"/>
          <w:sz w:val="24"/>
          <w:szCs w:val="24"/>
        </w:rPr>
        <w:t xml:space="preserve"> – статья 304 УК РФ.</w:t>
      </w:r>
    </w:p>
    <w:p w14:paraId="2B5B8400" w14:textId="77777777" w:rsidR="004E008A" w:rsidRPr="004E008A" w:rsidRDefault="004E008A" w:rsidP="004E008A">
      <w:pPr>
        <w:spacing w:after="0" w:line="240" w:lineRule="auto"/>
        <w:ind w:firstLine="709"/>
        <w:jc w:val="both"/>
        <w:rPr>
          <w:rFonts w:ascii="Times New Roman" w:hAnsi="Times New Roman" w:cs="Times New Roman"/>
          <w:sz w:val="24"/>
          <w:szCs w:val="24"/>
        </w:rPr>
      </w:pPr>
      <w:r w:rsidRPr="004E008A">
        <w:rPr>
          <w:rFonts w:ascii="Times New Roman" w:hAnsi="Times New Roman" w:cs="Times New Roman"/>
          <w:b/>
          <w:sz w:val="24"/>
          <w:szCs w:val="24"/>
        </w:rPr>
        <w:t>Подкуп свидетеля, потерпевшего, эксперта или переводчика</w:t>
      </w:r>
      <w:r w:rsidRPr="004E008A">
        <w:rPr>
          <w:rFonts w:ascii="Times New Roman" w:hAnsi="Times New Roman" w:cs="Times New Roman"/>
          <w:sz w:val="24"/>
          <w:szCs w:val="24"/>
        </w:rPr>
        <w:t xml:space="preserve"> – часть 1 статьи 309 УК РФ. </w:t>
      </w:r>
    </w:p>
    <w:p w14:paraId="70E3B915" w14:textId="77777777" w:rsidR="004E008A" w:rsidRPr="004E008A" w:rsidRDefault="004E008A" w:rsidP="004E008A">
      <w:pPr>
        <w:spacing w:after="0" w:line="240" w:lineRule="auto"/>
        <w:ind w:firstLine="709"/>
        <w:jc w:val="both"/>
        <w:rPr>
          <w:rFonts w:ascii="Times New Roman" w:hAnsi="Times New Roman" w:cs="Times New Roman"/>
          <w:sz w:val="24"/>
          <w:szCs w:val="24"/>
        </w:rPr>
      </w:pPr>
      <w:r w:rsidRPr="004E008A">
        <w:rPr>
          <w:rFonts w:ascii="Times New Roman" w:hAnsi="Times New Roman" w:cs="Times New Roman"/>
          <w:sz w:val="24"/>
          <w:szCs w:val="24"/>
        </w:rPr>
        <w:t xml:space="preserve">В некоторых случаях (когда это связано с присутствием корыстной или иной личной заинтересованности): </w:t>
      </w:r>
      <w:r w:rsidRPr="004E008A">
        <w:rPr>
          <w:rFonts w:ascii="Times New Roman" w:hAnsi="Times New Roman" w:cs="Times New Roman"/>
          <w:b/>
          <w:sz w:val="24"/>
          <w:szCs w:val="24"/>
        </w:rPr>
        <w:t>нецелевое расходование бюджетных средств</w:t>
      </w:r>
      <w:r w:rsidRPr="004E008A">
        <w:rPr>
          <w:rFonts w:ascii="Times New Roman" w:hAnsi="Times New Roman" w:cs="Times New Roman"/>
          <w:sz w:val="24"/>
          <w:szCs w:val="24"/>
        </w:rPr>
        <w:t xml:space="preserve"> – статья 285 УК РФ; </w:t>
      </w:r>
      <w:r w:rsidRPr="004E008A">
        <w:rPr>
          <w:rFonts w:ascii="Times New Roman" w:hAnsi="Times New Roman" w:cs="Times New Roman"/>
          <w:b/>
          <w:sz w:val="24"/>
          <w:szCs w:val="24"/>
        </w:rPr>
        <w:t>нецелевое расходование государственных внебюджетных фондов</w:t>
      </w:r>
      <w:r w:rsidRPr="004E008A">
        <w:rPr>
          <w:rFonts w:ascii="Times New Roman" w:hAnsi="Times New Roman" w:cs="Times New Roman"/>
          <w:sz w:val="24"/>
          <w:szCs w:val="24"/>
        </w:rPr>
        <w:t xml:space="preserve"> – статья 285 УК РФ; </w:t>
      </w:r>
      <w:r w:rsidRPr="004E008A">
        <w:rPr>
          <w:rFonts w:ascii="Times New Roman" w:hAnsi="Times New Roman" w:cs="Times New Roman"/>
          <w:b/>
          <w:sz w:val="24"/>
          <w:szCs w:val="24"/>
        </w:rPr>
        <w:t>превышение должностных полномочий</w:t>
      </w:r>
      <w:r w:rsidRPr="004E008A">
        <w:rPr>
          <w:rFonts w:ascii="Times New Roman" w:hAnsi="Times New Roman" w:cs="Times New Roman"/>
          <w:sz w:val="24"/>
          <w:szCs w:val="24"/>
        </w:rPr>
        <w:t xml:space="preserve"> – статья 286 УК РФ и др.</w:t>
      </w:r>
    </w:p>
    <w:p w14:paraId="6B404699" w14:textId="77777777" w:rsidR="004E008A" w:rsidRPr="004E008A" w:rsidRDefault="004E008A" w:rsidP="004E008A">
      <w:pPr>
        <w:spacing w:after="0" w:line="240" w:lineRule="auto"/>
        <w:ind w:firstLine="709"/>
        <w:jc w:val="both"/>
        <w:rPr>
          <w:rFonts w:ascii="Times New Roman" w:hAnsi="Times New Roman" w:cs="Times New Roman"/>
          <w:sz w:val="24"/>
          <w:szCs w:val="24"/>
        </w:rPr>
      </w:pPr>
    </w:p>
    <w:p w14:paraId="64477698" w14:textId="77777777" w:rsidR="00B16234" w:rsidRDefault="00B16234" w:rsidP="00241C33">
      <w:pPr>
        <w:spacing w:after="0" w:line="240" w:lineRule="auto"/>
        <w:ind w:firstLine="709"/>
        <w:jc w:val="center"/>
        <w:rPr>
          <w:rFonts w:ascii="Times New Roman" w:hAnsi="Times New Roman" w:cs="Times New Roman"/>
          <w:b/>
          <w:sz w:val="24"/>
          <w:szCs w:val="24"/>
        </w:rPr>
      </w:pPr>
    </w:p>
    <w:p w14:paraId="17CFA8A8" w14:textId="3167AA61" w:rsidR="00B16234" w:rsidRDefault="00B16234" w:rsidP="00B16234">
      <w:pPr>
        <w:spacing w:after="0" w:line="240" w:lineRule="auto"/>
        <w:ind w:firstLine="709"/>
        <w:jc w:val="center"/>
        <w:rPr>
          <w:rFonts w:ascii="Times New Roman" w:hAnsi="Times New Roman" w:cs="Times New Roman"/>
          <w:b/>
          <w:sz w:val="24"/>
          <w:szCs w:val="24"/>
        </w:rPr>
      </w:pPr>
      <w:r w:rsidRPr="00B16234">
        <w:rPr>
          <w:rFonts w:ascii="Times New Roman" w:hAnsi="Times New Roman" w:cs="Times New Roman"/>
          <w:b/>
          <w:sz w:val="24"/>
          <w:szCs w:val="24"/>
        </w:rPr>
        <w:t>ПОРЯДОК ДЕЙСТВИЙ РАБОТНИКА</w:t>
      </w:r>
    </w:p>
    <w:p w14:paraId="712FA9A5" w14:textId="77777777" w:rsidR="00B16234" w:rsidRDefault="00B16234" w:rsidP="004E008A">
      <w:pPr>
        <w:spacing w:after="0" w:line="240" w:lineRule="auto"/>
        <w:ind w:firstLine="709"/>
        <w:jc w:val="both"/>
        <w:rPr>
          <w:rFonts w:ascii="Times New Roman" w:hAnsi="Times New Roman" w:cs="Times New Roman"/>
          <w:b/>
          <w:sz w:val="24"/>
          <w:szCs w:val="24"/>
        </w:rPr>
      </w:pPr>
    </w:p>
    <w:p w14:paraId="2E155095" w14:textId="1485EF07" w:rsidR="004E008A" w:rsidRPr="004E008A" w:rsidRDefault="004E008A" w:rsidP="004E008A">
      <w:pPr>
        <w:spacing w:after="0" w:line="240" w:lineRule="auto"/>
        <w:ind w:firstLine="709"/>
        <w:jc w:val="both"/>
        <w:rPr>
          <w:rFonts w:ascii="Times New Roman" w:hAnsi="Times New Roman" w:cs="Times New Roman"/>
          <w:sz w:val="24"/>
          <w:szCs w:val="24"/>
        </w:rPr>
      </w:pPr>
      <w:r w:rsidRPr="004E008A">
        <w:rPr>
          <w:rFonts w:ascii="Times New Roman" w:hAnsi="Times New Roman" w:cs="Times New Roman"/>
          <w:sz w:val="24"/>
          <w:szCs w:val="24"/>
        </w:rPr>
        <w:t>Уведомление обо всех ситуациях склонения к коррупционным правонарушениям может привести к сокращению числа случаев предложения и дачи взятки, так как позволяет выявить недобросовестных представителей организаций и иных граждан, взаимодействующих с государственным органом или организацией.</w:t>
      </w:r>
    </w:p>
    <w:p w14:paraId="02C11CC7" w14:textId="77777777" w:rsidR="004E008A" w:rsidRPr="004E008A" w:rsidRDefault="004E008A" w:rsidP="004E008A">
      <w:pPr>
        <w:spacing w:after="0" w:line="240" w:lineRule="auto"/>
        <w:ind w:firstLine="709"/>
        <w:jc w:val="both"/>
        <w:rPr>
          <w:rFonts w:ascii="Times New Roman" w:hAnsi="Times New Roman" w:cs="Times New Roman"/>
          <w:sz w:val="24"/>
          <w:szCs w:val="24"/>
        </w:rPr>
      </w:pPr>
      <w:r w:rsidRPr="004E008A">
        <w:rPr>
          <w:rFonts w:ascii="Times New Roman" w:hAnsi="Times New Roman" w:cs="Times New Roman"/>
          <w:sz w:val="24"/>
          <w:szCs w:val="24"/>
        </w:rPr>
        <w:t>Порядок действий работника при склонении его к коррупционным правонарушениям:</w:t>
      </w:r>
    </w:p>
    <w:p w14:paraId="4579BE0F" w14:textId="77777777" w:rsidR="004E008A" w:rsidRPr="004E008A" w:rsidRDefault="004E008A" w:rsidP="004E008A">
      <w:pPr>
        <w:spacing w:after="0" w:line="240" w:lineRule="auto"/>
        <w:ind w:firstLine="709"/>
        <w:jc w:val="both"/>
        <w:rPr>
          <w:rFonts w:ascii="Times New Roman" w:hAnsi="Times New Roman" w:cs="Times New Roman"/>
          <w:sz w:val="24"/>
          <w:szCs w:val="24"/>
        </w:rPr>
      </w:pPr>
      <w:r w:rsidRPr="004E008A">
        <w:rPr>
          <w:rFonts w:ascii="Times New Roman" w:hAnsi="Times New Roman" w:cs="Times New Roman"/>
          <w:sz w:val="24"/>
          <w:szCs w:val="24"/>
        </w:rPr>
        <w:t>1. Уведомить нанимателя о факте склонения сотрудника к коррупционным правонарушениям. Уведомление оформляется в свободной форме и передается руководителю организации не позднее окончания рабочего дня.</w:t>
      </w:r>
    </w:p>
    <w:p w14:paraId="6A7D0F07" w14:textId="77777777" w:rsidR="004E008A" w:rsidRPr="004E008A" w:rsidRDefault="004E008A" w:rsidP="004E008A">
      <w:pPr>
        <w:spacing w:after="0" w:line="240" w:lineRule="auto"/>
        <w:ind w:firstLine="709"/>
        <w:jc w:val="both"/>
        <w:rPr>
          <w:rFonts w:ascii="Times New Roman" w:hAnsi="Times New Roman" w:cs="Times New Roman"/>
          <w:sz w:val="24"/>
          <w:szCs w:val="24"/>
        </w:rPr>
      </w:pPr>
      <w:r w:rsidRPr="004E008A">
        <w:rPr>
          <w:rFonts w:ascii="Times New Roman" w:hAnsi="Times New Roman" w:cs="Times New Roman"/>
          <w:sz w:val="24"/>
          <w:szCs w:val="24"/>
        </w:rPr>
        <w:t>2. При нахождении сотрудника организации не при исполнении должностных обязанностей либо вне пределов места работы о факте обращения в целях склонения его к совершению коррупционного правонарушения он уведомляет нанимателя по любым доступным средствам связи, а по прибытии на место работы оформляет уведомление в течение рабочего дня.</w:t>
      </w:r>
    </w:p>
    <w:p w14:paraId="5AB67E9F" w14:textId="77777777" w:rsidR="004E008A" w:rsidRPr="004E008A" w:rsidRDefault="004E008A" w:rsidP="004E008A">
      <w:pPr>
        <w:spacing w:after="0" w:line="240" w:lineRule="auto"/>
        <w:ind w:firstLine="709"/>
        <w:jc w:val="both"/>
        <w:rPr>
          <w:rFonts w:ascii="Times New Roman" w:hAnsi="Times New Roman" w:cs="Times New Roman"/>
          <w:sz w:val="24"/>
          <w:szCs w:val="24"/>
        </w:rPr>
      </w:pPr>
      <w:r w:rsidRPr="004E008A">
        <w:rPr>
          <w:rFonts w:ascii="Times New Roman" w:hAnsi="Times New Roman" w:cs="Times New Roman"/>
          <w:sz w:val="24"/>
          <w:szCs w:val="24"/>
        </w:rPr>
        <w:t>3. К уведомлению могут прилагаться материалы, подтверждающие обстоятельства обращения в целях склонения работника к совершению коррупционных правонарушений.</w:t>
      </w:r>
    </w:p>
    <w:p w14:paraId="26247600" w14:textId="3796607A" w:rsidR="004E008A" w:rsidRPr="004E008A" w:rsidRDefault="004E008A" w:rsidP="004E008A">
      <w:pPr>
        <w:spacing w:after="0" w:line="240" w:lineRule="auto"/>
        <w:ind w:firstLine="709"/>
        <w:jc w:val="both"/>
        <w:rPr>
          <w:rFonts w:ascii="Times New Roman" w:hAnsi="Times New Roman" w:cs="Times New Roman"/>
          <w:sz w:val="24"/>
          <w:szCs w:val="24"/>
        </w:rPr>
      </w:pPr>
      <w:r w:rsidRPr="004E008A">
        <w:rPr>
          <w:rFonts w:ascii="Times New Roman" w:hAnsi="Times New Roman" w:cs="Times New Roman"/>
          <w:sz w:val="24"/>
          <w:szCs w:val="24"/>
        </w:rPr>
        <w:t xml:space="preserve">4. Регистрация уведомлений осуществляется </w:t>
      </w:r>
      <w:r w:rsidR="004F38D6">
        <w:rPr>
          <w:rFonts w:ascii="Times New Roman" w:hAnsi="Times New Roman" w:cs="Times New Roman"/>
          <w:sz w:val="24"/>
          <w:szCs w:val="24"/>
        </w:rPr>
        <w:t>секретарём</w:t>
      </w:r>
      <w:bookmarkStart w:id="0" w:name="_GoBack"/>
      <w:bookmarkEnd w:id="0"/>
      <w:r w:rsidR="00B16234">
        <w:rPr>
          <w:rFonts w:ascii="Times New Roman" w:hAnsi="Times New Roman" w:cs="Times New Roman"/>
          <w:color w:val="000000" w:themeColor="text1"/>
          <w:sz w:val="24"/>
          <w:szCs w:val="24"/>
        </w:rPr>
        <w:t xml:space="preserve"> </w:t>
      </w:r>
      <w:r w:rsidR="00B16234" w:rsidRPr="00B16234">
        <w:rPr>
          <w:rFonts w:ascii="Times New Roman" w:hAnsi="Times New Roman" w:cs="Times New Roman"/>
          <w:sz w:val="24"/>
          <w:szCs w:val="24"/>
        </w:rPr>
        <w:t>ОАНО «Гимназия имени Петра Первого»</w:t>
      </w:r>
      <w:r w:rsidRPr="004E008A">
        <w:rPr>
          <w:rFonts w:ascii="Times New Roman" w:hAnsi="Times New Roman" w:cs="Times New Roman"/>
          <w:sz w:val="24"/>
          <w:szCs w:val="24"/>
        </w:rPr>
        <w:t xml:space="preserve"> в журнале регистрации уведомлений </w:t>
      </w:r>
      <w:r w:rsidR="00B16234" w:rsidRPr="00B16234">
        <w:rPr>
          <w:rFonts w:ascii="Times New Roman" w:hAnsi="Times New Roman" w:cs="Times New Roman"/>
          <w:sz w:val="24"/>
          <w:szCs w:val="24"/>
        </w:rPr>
        <w:t>ОАНО «Гимназия имени Петра Первого»</w:t>
      </w:r>
      <w:r w:rsidRPr="004E008A">
        <w:rPr>
          <w:rFonts w:ascii="Times New Roman" w:hAnsi="Times New Roman" w:cs="Times New Roman"/>
          <w:sz w:val="24"/>
          <w:szCs w:val="24"/>
        </w:rPr>
        <w:t xml:space="preserve"> о фактах обращения в целях склонения к совершению коррупционных правонарушений. Листы журнала должны быть пронумерованы, прошнурованы и скреплены печатью.</w:t>
      </w:r>
    </w:p>
    <w:p w14:paraId="5FCFA87A" w14:textId="77777777" w:rsidR="004E008A" w:rsidRPr="004E008A" w:rsidRDefault="004E008A" w:rsidP="004E008A">
      <w:pPr>
        <w:spacing w:after="0" w:line="240" w:lineRule="auto"/>
        <w:ind w:firstLine="709"/>
        <w:jc w:val="both"/>
        <w:rPr>
          <w:rFonts w:ascii="Times New Roman" w:hAnsi="Times New Roman" w:cs="Times New Roman"/>
          <w:sz w:val="24"/>
          <w:szCs w:val="24"/>
        </w:rPr>
      </w:pPr>
      <w:r w:rsidRPr="004E008A">
        <w:rPr>
          <w:rFonts w:ascii="Times New Roman" w:hAnsi="Times New Roman" w:cs="Times New Roman"/>
          <w:sz w:val="24"/>
          <w:szCs w:val="24"/>
        </w:rPr>
        <w:t>7. Наниматель принимает меры по организации проверки сведений, содержащихся в уведомлении, в том числе направляет копии уведомления и соответствующих материалов в территориальные органы прокуратуры по месту работы сотрудника.</w:t>
      </w:r>
    </w:p>
    <w:p w14:paraId="3C7F3F4A" w14:textId="77777777" w:rsidR="004E008A" w:rsidRPr="004E008A" w:rsidRDefault="004E008A" w:rsidP="004E008A">
      <w:pPr>
        <w:spacing w:after="0" w:line="240" w:lineRule="auto"/>
        <w:ind w:firstLine="709"/>
        <w:jc w:val="both"/>
        <w:rPr>
          <w:rFonts w:ascii="Times New Roman" w:hAnsi="Times New Roman" w:cs="Times New Roman"/>
          <w:sz w:val="24"/>
          <w:szCs w:val="24"/>
        </w:rPr>
      </w:pPr>
    </w:p>
    <w:p w14:paraId="2B746FA8" w14:textId="76A55E92" w:rsidR="004E008A" w:rsidRPr="003E7E0B" w:rsidRDefault="008A4371" w:rsidP="008A4371">
      <w:pPr>
        <w:spacing w:after="0" w:line="240" w:lineRule="auto"/>
        <w:ind w:firstLine="709"/>
        <w:jc w:val="center"/>
        <w:rPr>
          <w:rFonts w:ascii="Times New Roman" w:hAnsi="Times New Roman" w:cs="Times New Roman"/>
          <w:b/>
          <w:bCs/>
          <w:sz w:val="24"/>
          <w:szCs w:val="24"/>
        </w:rPr>
      </w:pPr>
      <w:r>
        <w:rPr>
          <w:rFonts w:ascii="Times New Roman" w:hAnsi="Times New Roman" w:cs="Times New Roman"/>
          <w:sz w:val="24"/>
          <w:szCs w:val="24"/>
          <w:u w:val="single"/>
        </w:rPr>
        <w:t>В</w:t>
      </w:r>
      <w:r w:rsidR="004E008A" w:rsidRPr="00241C33">
        <w:rPr>
          <w:rFonts w:ascii="Times New Roman" w:hAnsi="Times New Roman" w:cs="Times New Roman"/>
          <w:sz w:val="24"/>
          <w:szCs w:val="24"/>
          <w:u w:val="single"/>
        </w:rPr>
        <w:t>ысказывания, которые могут быть восприняты</w:t>
      </w:r>
      <w:r w:rsidR="00241C33" w:rsidRPr="00241C33">
        <w:rPr>
          <w:rFonts w:ascii="Times New Roman" w:hAnsi="Times New Roman" w:cs="Times New Roman"/>
          <w:sz w:val="24"/>
          <w:szCs w:val="24"/>
          <w:u w:val="single"/>
        </w:rPr>
        <w:t xml:space="preserve"> </w:t>
      </w:r>
      <w:r w:rsidR="004E008A" w:rsidRPr="00241C33">
        <w:rPr>
          <w:rFonts w:ascii="Times New Roman" w:hAnsi="Times New Roman" w:cs="Times New Roman"/>
          <w:sz w:val="24"/>
          <w:szCs w:val="24"/>
          <w:u w:val="single"/>
        </w:rPr>
        <w:t>окружающими как согласие принять взятку</w:t>
      </w:r>
      <w:r w:rsidR="00241C33" w:rsidRPr="00241C33">
        <w:rPr>
          <w:rFonts w:ascii="Times New Roman" w:hAnsi="Times New Roman" w:cs="Times New Roman"/>
          <w:sz w:val="24"/>
          <w:szCs w:val="24"/>
          <w:u w:val="single"/>
        </w:rPr>
        <w:t xml:space="preserve"> </w:t>
      </w:r>
      <w:r w:rsidR="004E008A" w:rsidRPr="00241C33">
        <w:rPr>
          <w:rFonts w:ascii="Times New Roman" w:hAnsi="Times New Roman" w:cs="Times New Roman"/>
          <w:sz w:val="24"/>
          <w:szCs w:val="24"/>
          <w:u w:val="single"/>
        </w:rPr>
        <w:t>или как просьба о даче взятки</w:t>
      </w:r>
      <w:r w:rsidRPr="008A4371">
        <w:rPr>
          <w:rFonts w:ascii="Times New Roman" w:hAnsi="Times New Roman" w:cs="Times New Roman"/>
          <w:sz w:val="24"/>
          <w:szCs w:val="24"/>
          <w:u w:val="single"/>
        </w:rPr>
        <w:t>,</w:t>
      </w:r>
      <w:r w:rsidR="004E008A" w:rsidRPr="008A4371">
        <w:rPr>
          <w:rFonts w:ascii="Times New Roman" w:hAnsi="Times New Roman" w:cs="Times New Roman"/>
          <w:sz w:val="24"/>
          <w:szCs w:val="24"/>
          <w:u w:val="single"/>
        </w:rPr>
        <w:t xml:space="preserve"> от употребления которых следует воздерживаться сотрудникам </w:t>
      </w:r>
      <w:r w:rsidR="003E7E0B" w:rsidRPr="008A4371">
        <w:rPr>
          <w:rFonts w:ascii="Times New Roman" w:hAnsi="Times New Roman" w:cs="Times New Roman"/>
          <w:sz w:val="24"/>
          <w:szCs w:val="24"/>
          <w:u w:val="single"/>
        </w:rPr>
        <w:t>ОАНО «Гимназия имени Петра Первого»</w:t>
      </w:r>
      <w:r w:rsidR="004E008A" w:rsidRPr="008A4371">
        <w:rPr>
          <w:rFonts w:ascii="Times New Roman" w:hAnsi="Times New Roman" w:cs="Times New Roman"/>
          <w:sz w:val="24"/>
          <w:szCs w:val="24"/>
          <w:u w:val="single"/>
        </w:rPr>
        <w:t>:</w:t>
      </w:r>
    </w:p>
    <w:p w14:paraId="2CEC572D" w14:textId="77777777" w:rsidR="004E008A" w:rsidRPr="003E7E0B" w:rsidRDefault="004E008A" w:rsidP="004E008A">
      <w:pPr>
        <w:spacing w:after="0" w:line="240" w:lineRule="auto"/>
        <w:ind w:firstLine="709"/>
        <w:jc w:val="both"/>
        <w:rPr>
          <w:rFonts w:ascii="Times New Roman" w:hAnsi="Times New Roman" w:cs="Times New Roman"/>
          <w:b/>
          <w:bCs/>
          <w:sz w:val="24"/>
          <w:szCs w:val="24"/>
        </w:rPr>
      </w:pPr>
      <w:r w:rsidRPr="003E7E0B">
        <w:rPr>
          <w:rFonts w:ascii="Times New Roman" w:hAnsi="Times New Roman" w:cs="Times New Roman"/>
          <w:b/>
          <w:bCs/>
          <w:sz w:val="24"/>
          <w:szCs w:val="24"/>
        </w:rPr>
        <w:t>«Вопрос решить трудно, но можно», «спасибо на хлеб не намажешь», «договоримся», «нужны более веские аргументы», «нужно обсудить параметры», «ну что делать будем?» и т.д.</w:t>
      </w:r>
    </w:p>
    <w:p w14:paraId="01D91658" w14:textId="77777777" w:rsidR="004E008A" w:rsidRPr="003E7E0B" w:rsidRDefault="004E008A" w:rsidP="004E008A">
      <w:pPr>
        <w:spacing w:after="0" w:line="240" w:lineRule="auto"/>
        <w:ind w:firstLine="709"/>
        <w:jc w:val="both"/>
        <w:rPr>
          <w:rFonts w:ascii="Times New Roman" w:hAnsi="Times New Roman" w:cs="Times New Roman"/>
          <w:b/>
          <w:bCs/>
          <w:sz w:val="24"/>
          <w:szCs w:val="24"/>
        </w:rPr>
      </w:pPr>
    </w:p>
    <w:p w14:paraId="003ADBE7" w14:textId="77777777" w:rsidR="004E008A" w:rsidRPr="004E008A" w:rsidRDefault="004E008A" w:rsidP="004E008A">
      <w:pPr>
        <w:spacing w:after="0" w:line="240" w:lineRule="auto"/>
        <w:ind w:firstLine="709"/>
        <w:jc w:val="both"/>
        <w:rPr>
          <w:rFonts w:ascii="Times New Roman" w:hAnsi="Times New Roman" w:cs="Times New Roman"/>
          <w:sz w:val="24"/>
          <w:szCs w:val="24"/>
        </w:rPr>
      </w:pPr>
      <w:r w:rsidRPr="004E008A">
        <w:rPr>
          <w:rFonts w:ascii="Times New Roman" w:hAnsi="Times New Roman" w:cs="Times New Roman"/>
          <w:sz w:val="24"/>
          <w:szCs w:val="24"/>
        </w:rPr>
        <w:t>Необходимо понимать, что обсуждение определенных тем с представителями организаций и гражданами, особенно с теми из них, чья выгода зависит от решений и действий служащих и работников, может восприниматься как просьба о даче взятки.</w:t>
      </w:r>
    </w:p>
    <w:p w14:paraId="6D12EDA8" w14:textId="77777777" w:rsidR="004E008A" w:rsidRPr="004E008A" w:rsidRDefault="004E008A" w:rsidP="004E008A">
      <w:pPr>
        <w:spacing w:after="0" w:line="240" w:lineRule="auto"/>
        <w:ind w:firstLine="709"/>
        <w:jc w:val="both"/>
        <w:rPr>
          <w:rFonts w:ascii="Times New Roman" w:hAnsi="Times New Roman" w:cs="Times New Roman"/>
          <w:sz w:val="24"/>
          <w:szCs w:val="24"/>
        </w:rPr>
      </w:pPr>
      <w:r w:rsidRPr="004E008A">
        <w:rPr>
          <w:rFonts w:ascii="Times New Roman" w:hAnsi="Times New Roman" w:cs="Times New Roman"/>
          <w:sz w:val="24"/>
          <w:szCs w:val="24"/>
        </w:rPr>
        <w:t>К числу таких тем относятся, например:</w:t>
      </w:r>
    </w:p>
    <w:p w14:paraId="0A343479" w14:textId="77777777" w:rsidR="004E008A" w:rsidRPr="004E008A" w:rsidRDefault="004E008A" w:rsidP="004E008A">
      <w:pPr>
        <w:spacing w:after="0" w:line="240" w:lineRule="auto"/>
        <w:ind w:firstLine="709"/>
        <w:jc w:val="both"/>
        <w:rPr>
          <w:rFonts w:ascii="Times New Roman" w:hAnsi="Times New Roman" w:cs="Times New Roman"/>
          <w:sz w:val="24"/>
          <w:szCs w:val="24"/>
        </w:rPr>
      </w:pPr>
      <w:r w:rsidRPr="004E008A">
        <w:rPr>
          <w:rFonts w:ascii="Times New Roman" w:hAnsi="Times New Roman" w:cs="Times New Roman"/>
          <w:sz w:val="24"/>
          <w:szCs w:val="24"/>
        </w:rPr>
        <w:t>- низкий уровень заработной платы работника и нехватка денежных средств на реализацию тех или иных нужд;</w:t>
      </w:r>
    </w:p>
    <w:p w14:paraId="0FCDC593" w14:textId="77777777" w:rsidR="004E008A" w:rsidRPr="004E008A" w:rsidRDefault="004E008A" w:rsidP="004E008A">
      <w:pPr>
        <w:spacing w:after="0" w:line="240" w:lineRule="auto"/>
        <w:ind w:firstLine="709"/>
        <w:jc w:val="both"/>
        <w:rPr>
          <w:rFonts w:ascii="Times New Roman" w:hAnsi="Times New Roman" w:cs="Times New Roman"/>
          <w:sz w:val="24"/>
          <w:szCs w:val="24"/>
        </w:rPr>
      </w:pPr>
      <w:r w:rsidRPr="004E008A">
        <w:rPr>
          <w:rFonts w:ascii="Times New Roman" w:hAnsi="Times New Roman" w:cs="Times New Roman"/>
          <w:sz w:val="24"/>
          <w:szCs w:val="24"/>
        </w:rPr>
        <w:t>- желание приобрести то или иное имущество, получить ту или иную услугу, отправиться в туристическую поездку;</w:t>
      </w:r>
    </w:p>
    <w:p w14:paraId="6421540B" w14:textId="77777777" w:rsidR="004E008A" w:rsidRPr="004E008A" w:rsidRDefault="004E008A" w:rsidP="004E008A">
      <w:pPr>
        <w:spacing w:after="0" w:line="240" w:lineRule="auto"/>
        <w:ind w:firstLine="709"/>
        <w:jc w:val="both"/>
        <w:rPr>
          <w:rFonts w:ascii="Times New Roman" w:hAnsi="Times New Roman" w:cs="Times New Roman"/>
          <w:sz w:val="24"/>
          <w:szCs w:val="24"/>
        </w:rPr>
      </w:pPr>
      <w:r w:rsidRPr="004E008A">
        <w:rPr>
          <w:rFonts w:ascii="Times New Roman" w:hAnsi="Times New Roman" w:cs="Times New Roman"/>
          <w:sz w:val="24"/>
          <w:szCs w:val="24"/>
        </w:rPr>
        <w:t>- отсутствие работы у родственников работника;</w:t>
      </w:r>
    </w:p>
    <w:p w14:paraId="6DA21A50" w14:textId="77777777" w:rsidR="004E008A" w:rsidRPr="004E008A" w:rsidRDefault="004E008A" w:rsidP="004E008A">
      <w:pPr>
        <w:spacing w:after="0" w:line="240" w:lineRule="auto"/>
        <w:ind w:firstLine="709"/>
        <w:jc w:val="both"/>
        <w:rPr>
          <w:rFonts w:ascii="Times New Roman" w:hAnsi="Times New Roman" w:cs="Times New Roman"/>
          <w:sz w:val="24"/>
          <w:szCs w:val="24"/>
        </w:rPr>
      </w:pPr>
      <w:r w:rsidRPr="004E008A">
        <w:rPr>
          <w:rFonts w:ascii="Times New Roman" w:hAnsi="Times New Roman" w:cs="Times New Roman"/>
          <w:sz w:val="24"/>
          <w:szCs w:val="24"/>
        </w:rPr>
        <w:t>- необходимость поступления детей работника в образовательные учреждения и т.д.</w:t>
      </w:r>
    </w:p>
    <w:p w14:paraId="4C0CA53F" w14:textId="77777777" w:rsidR="004E008A" w:rsidRPr="004E008A" w:rsidRDefault="004E008A" w:rsidP="004E008A">
      <w:pPr>
        <w:spacing w:after="0" w:line="240" w:lineRule="auto"/>
        <w:ind w:firstLine="709"/>
        <w:jc w:val="both"/>
        <w:rPr>
          <w:rFonts w:ascii="Times New Roman" w:hAnsi="Times New Roman" w:cs="Times New Roman"/>
          <w:sz w:val="24"/>
          <w:szCs w:val="24"/>
        </w:rPr>
      </w:pPr>
      <w:r w:rsidRPr="004E008A">
        <w:rPr>
          <w:rFonts w:ascii="Times New Roman" w:hAnsi="Times New Roman" w:cs="Times New Roman"/>
          <w:sz w:val="24"/>
          <w:szCs w:val="24"/>
        </w:rPr>
        <w:t>Определенные исходящие от сотрудников предложения, особенно если они адресованы представителям организаций и гражданам, чья выгода зависит от их решений и действий, могут восприниматься как просьба о даче взятки. Это возможно даже в том случае, когда такие предложения продиктованы благими намерениями и никак не связаны с личной выгодой работника.</w:t>
      </w:r>
    </w:p>
    <w:p w14:paraId="1C2C3B6E" w14:textId="77777777" w:rsidR="004E008A" w:rsidRPr="004E008A" w:rsidRDefault="004E008A" w:rsidP="004E008A">
      <w:pPr>
        <w:spacing w:after="0" w:line="240" w:lineRule="auto"/>
        <w:ind w:firstLine="709"/>
        <w:jc w:val="both"/>
        <w:rPr>
          <w:rFonts w:ascii="Times New Roman" w:hAnsi="Times New Roman" w:cs="Times New Roman"/>
          <w:sz w:val="24"/>
          <w:szCs w:val="24"/>
        </w:rPr>
      </w:pPr>
      <w:r w:rsidRPr="004E008A">
        <w:rPr>
          <w:rFonts w:ascii="Times New Roman" w:hAnsi="Times New Roman" w:cs="Times New Roman"/>
          <w:sz w:val="24"/>
          <w:szCs w:val="24"/>
        </w:rPr>
        <w:t>К числу таких предложений относятся, например, предложения:</w:t>
      </w:r>
    </w:p>
    <w:p w14:paraId="67F0A0C2" w14:textId="77777777" w:rsidR="004E008A" w:rsidRPr="004E008A" w:rsidRDefault="004E008A" w:rsidP="004E008A">
      <w:pPr>
        <w:spacing w:after="0" w:line="240" w:lineRule="auto"/>
        <w:ind w:firstLine="709"/>
        <w:jc w:val="both"/>
        <w:rPr>
          <w:rFonts w:ascii="Times New Roman" w:hAnsi="Times New Roman" w:cs="Times New Roman"/>
          <w:sz w:val="24"/>
          <w:szCs w:val="24"/>
        </w:rPr>
      </w:pPr>
      <w:r w:rsidRPr="004E008A">
        <w:rPr>
          <w:rFonts w:ascii="Times New Roman" w:hAnsi="Times New Roman" w:cs="Times New Roman"/>
          <w:sz w:val="24"/>
          <w:szCs w:val="24"/>
        </w:rPr>
        <w:t>- предоставить работнику и (или) его родственникам скидку;</w:t>
      </w:r>
    </w:p>
    <w:p w14:paraId="15541C5A" w14:textId="77777777" w:rsidR="004E008A" w:rsidRPr="004E008A" w:rsidRDefault="004E008A" w:rsidP="004E008A">
      <w:pPr>
        <w:spacing w:after="0" w:line="240" w:lineRule="auto"/>
        <w:ind w:firstLine="709"/>
        <w:jc w:val="both"/>
        <w:rPr>
          <w:rFonts w:ascii="Times New Roman" w:hAnsi="Times New Roman" w:cs="Times New Roman"/>
          <w:sz w:val="24"/>
          <w:szCs w:val="24"/>
        </w:rPr>
      </w:pPr>
      <w:r w:rsidRPr="004E008A">
        <w:rPr>
          <w:rFonts w:ascii="Times New Roman" w:hAnsi="Times New Roman" w:cs="Times New Roman"/>
          <w:sz w:val="24"/>
          <w:szCs w:val="24"/>
        </w:rPr>
        <w:t>- воспользоваться услугами конкретной компании и (или) экспертов для устранения выявленных нарушений, выполнения работ в рамках государственного контракта, подготовки необходимых документов;</w:t>
      </w:r>
    </w:p>
    <w:p w14:paraId="56D0756C" w14:textId="77777777" w:rsidR="004E008A" w:rsidRPr="004E008A" w:rsidRDefault="004E008A" w:rsidP="004E008A">
      <w:pPr>
        <w:spacing w:after="0" w:line="240" w:lineRule="auto"/>
        <w:ind w:firstLine="709"/>
        <w:jc w:val="both"/>
        <w:rPr>
          <w:rFonts w:ascii="Times New Roman" w:hAnsi="Times New Roman" w:cs="Times New Roman"/>
          <w:sz w:val="24"/>
          <w:szCs w:val="24"/>
        </w:rPr>
      </w:pPr>
      <w:r w:rsidRPr="004E008A">
        <w:rPr>
          <w:rFonts w:ascii="Times New Roman" w:hAnsi="Times New Roman" w:cs="Times New Roman"/>
          <w:sz w:val="24"/>
          <w:szCs w:val="24"/>
        </w:rPr>
        <w:t>- внести деньги в конкретный благотворительный фонд;</w:t>
      </w:r>
    </w:p>
    <w:p w14:paraId="16358A14" w14:textId="77777777" w:rsidR="004E008A" w:rsidRPr="004E008A" w:rsidRDefault="004E008A" w:rsidP="004E008A">
      <w:pPr>
        <w:spacing w:after="0" w:line="240" w:lineRule="auto"/>
        <w:ind w:firstLine="709"/>
        <w:jc w:val="both"/>
        <w:rPr>
          <w:rFonts w:ascii="Times New Roman" w:hAnsi="Times New Roman" w:cs="Times New Roman"/>
          <w:sz w:val="24"/>
          <w:szCs w:val="24"/>
        </w:rPr>
      </w:pPr>
      <w:r w:rsidRPr="004E008A">
        <w:rPr>
          <w:rFonts w:ascii="Times New Roman" w:hAnsi="Times New Roman" w:cs="Times New Roman"/>
          <w:sz w:val="24"/>
          <w:szCs w:val="24"/>
        </w:rPr>
        <w:t>- поддержать конкретную спортивную команду и т.д.</w:t>
      </w:r>
    </w:p>
    <w:p w14:paraId="2FFAFCCB" w14:textId="77777777" w:rsidR="00241C33" w:rsidRDefault="004E008A" w:rsidP="004E008A">
      <w:pPr>
        <w:spacing w:after="0" w:line="240" w:lineRule="auto"/>
        <w:ind w:firstLine="709"/>
        <w:jc w:val="both"/>
        <w:rPr>
          <w:rFonts w:ascii="Times New Roman" w:hAnsi="Times New Roman" w:cs="Times New Roman"/>
          <w:sz w:val="24"/>
          <w:szCs w:val="24"/>
        </w:rPr>
      </w:pPr>
      <w:r w:rsidRPr="004E008A">
        <w:rPr>
          <w:rFonts w:ascii="Times New Roman" w:hAnsi="Times New Roman" w:cs="Times New Roman"/>
          <w:sz w:val="24"/>
          <w:szCs w:val="24"/>
        </w:rPr>
        <w:t xml:space="preserve">А совершение сотрудниками определенных действий может восприниматься, как согласие принять взятку или просьба о даче взятки. </w:t>
      </w:r>
    </w:p>
    <w:p w14:paraId="4AC0C5F9" w14:textId="77777777" w:rsidR="004E008A" w:rsidRPr="004E008A" w:rsidRDefault="004E008A" w:rsidP="004E008A">
      <w:pPr>
        <w:spacing w:after="0" w:line="240" w:lineRule="auto"/>
        <w:ind w:firstLine="709"/>
        <w:jc w:val="both"/>
        <w:rPr>
          <w:rFonts w:ascii="Times New Roman" w:hAnsi="Times New Roman" w:cs="Times New Roman"/>
          <w:sz w:val="24"/>
          <w:szCs w:val="24"/>
        </w:rPr>
      </w:pPr>
      <w:r w:rsidRPr="004E008A">
        <w:rPr>
          <w:rFonts w:ascii="Times New Roman" w:hAnsi="Times New Roman" w:cs="Times New Roman"/>
          <w:sz w:val="24"/>
          <w:szCs w:val="24"/>
        </w:rPr>
        <w:t>К числу таких действий, например, относятся:</w:t>
      </w:r>
    </w:p>
    <w:p w14:paraId="6077AD35" w14:textId="77777777" w:rsidR="004E008A" w:rsidRPr="004E008A" w:rsidRDefault="004E008A" w:rsidP="004E008A">
      <w:pPr>
        <w:spacing w:after="0" w:line="240" w:lineRule="auto"/>
        <w:ind w:firstLine="709"/>
        <w:jc w:val="both"/>
        <w:rPr>
          <w:rFonts w:ascii="Times New Roman" w:hAnsi="Times New Roman" w:cs="Times New Roman"/>
          <w:sz w:val="24"/>
          <w:szCs w:val="24"/>
        </w:rPr>
      </w:pPr>
      <w:r w:rsidRPr="004E008A">
        <w:rPr>
          <w:rFonts w:ascii="Times New Roman" w:hAnsi="Times New Roman" w:cs="Times New Roman"/>
          <w:sz w:val="24"/>
          <w:szCs w:val="24"/>
        </w:rPr>
        <w:t>- получение подарков, даже стоимостью менее 3000 рублей;</w:t>
      </w:r>
    </w:p>
    <w:p w14:paraId="6A3CBC98" w14:textId="77777777" w:rsidR="004E008A" w:rsidRPr="004E008A" w:rsidRDefault="004E008A" w:rsidP="004E008A">
      <w:pPr>
        <w:spacing w:after="0" w:line="240" w:lineRule="auto"/>
        <w:ind w:firstLine="709"/>
        <w:jc w:val="both"/>
        <w:rPr>
          <w:rFonts w:ascii="Times New Roman" w:hAnsi="Times New Roman" w:cs="Times New Roman"/>
          <w:sz w:val="24"/>
          <w:szCs w:val="24"/>
        </w:rPr>
      </w:pPr>
      <w:r w:rsidRPr="004E008A">
        <w:rPr>
          <w:rFonts w:ascii="Times New Roman" w:hAnsi="Times New Roman" w:cs="Times New Roman"/>
          <w:sz w:val="24"/>
          <w:szCs w:val="24"/>
        </w:rPr>
        <w:t>- посещения ресторанов совместно с представителями организации, которая извлекла, извлекает или может извлечь выгоду из решений или действий (бездействия) работника.</w:t>
      </w:r>
    </w:p>
    <w:p w14:paraId="371BF41A" w14:textId="77777777" w:rsidR="004E008A" w:rsidRPr="008A4371" w:rsidRDefault="004E008A" w:rsidP="008A4371">
      <w:pPr>
        <w:spacing w:after="0" w:line="240" w:lineRule="auto"/>
        <w:ind w:firstLine="709"/>
        <w:jc w:val="center"/>
        <w:rPr>
          <w:rFonts w:ascii="Times New Roman" w:hAnsi="Times New Roman" w:cs="Times New Roman"/>
          <w:b/>
          <w:bCs/>
          <w:sz w:val="24"/>
          <w:szCs w:val="24"/>
        </w:rPr>
      </w:pPr>
    </w:p>
    <w:p w14:paraId="46705DF7" w14:textId="77777777" w:rsidR="004E008A" w:rsidRPr="008A4371" w:rsidRDefault="004E008A" w:rsidP="008A4371">
      <w:pPr>
        <w:spacing w:after="0" w:line="240" w:lineRule="auto"/>
        <w:ind w:firstLine="709"/>
        <w:jc w:val="center"/>
        <w:rPr>
          <w:rFonts w:ascii="Times New Roman" w:hAnsi="Times New Roman" w:cs="Times New Roman"/>
          <w:b/>
          <w:bCs/>
          <w:sz w:val="24"/>
          <w:szCs w:val="24"/>
        </w:rPr>
      </w:pPr>
      <w:r w:rsidRPr="008A4371">
        <w:rPr>
          <w:rFonts w:ascii="Times New Roman" w:hAnsi="Times New Roman" w:cs="Times New Roman"/>
          <w:b/>
          <w:bCs/>
          <w:sz w:val="24"/>
          <w:szCs w:val="24"/>
        </w:rPr>
        <w:t>Типовые ситуации конфликта интересов и порядок уведомления о возникновении личной заинтересованности</w:t>
      </w:r>
    </w:p>
    <w:p w14:paraId="5FD1A25F" w14:textId="77777777" w:rsidR="004E008A" w:rsidRPr="004E008A" w:rsidRDefault="004E008A" w:rsidP="004E008A">
      <w:pPr>
        <w:spacing w:after="0" w:line="240" w:lineRule="auto"/>
        <w:ind w:firstLine="709"/>
        <w:jc w:val="both"/>
        <w:rPr>
          <w:rFonts w:ascii="Times New Roman" w:hAnsi="Times New Roman" w:cs="Times New Roman"/>
          <w:sz w:val="24"/>
          <w:szCs w:val="24"/>
        </w:rPr>
      </w:pPr>
      <w:r w:rsidRPr="004E008A">
        <w:rPr>
          <w:rFonts w:ascii="Times New Roman" w:hAnsi="Times New Roman" w:cs="Times New Roman"/>
          <w:sz w:val="24"/>
          <w:szCs w:val="24"/>
        </w:rPr>
        <w:t>1. Конфликт интересов, связанный с использованием служебной информации.</w:t>
      </w:r>
    </w:p>
    <w:p w14:paraId="084F07F5" w14:textId="77777777" w:rsidR="004E008A" w:rsidRPr="004E008A" w:rsidRDefault="004E008A" w:rsidP="004E008A">
      <w:pPr>
        <w:spacing w:after="0" w:line="240" w:lineRule="auto"/>
        <w:ind w:firstLine="709"/>
        <w:jc w:val="both"/>
        <w:rPr>
          <w:rFonts w:ascii="Times New Roman" w:hAnsi="Times New Roman" w:cs="Times New Roman"/>
          <w:sz w:val="24"/>
          <w:szCs w:val="24"/>
        </w:rPr>
      </w:pPr>
      <w:r w:rsidRPr="004E008A">
        <w:rPr>
          <w:rFonts w:ascii="Times New Roman" w:hAnsi="Times New Roman" w:cs="Times New Roman"/>
          <w:sz w:val="24"/>
          <w:szCs w:val="24"/>
        </w:rPr>
        <w:lastRenderedPageBreak/>
        <w:t>Описание ситуации: работник использует информацию, полученную в ходе исполнения служебных обязанностей и недоступную широкой общественности.</w:t>
      </w:r>
    </w:p>
    <w:p w14:paraId="5AF0F5A1" w14:textId="44E477CC" w:rsidR="004E008A" w:rsidRPr="004E008A" w:rsidRDefault="004E008A" w:rsidP="004E008A">
      <w:pPr>
        <w:spacing w:after="0" w:line="240" w:lineRule="auto"/>
        <w:ind w:firstLine="709"/>
        <w:jc w:val="both"/>
        <w:rPr>
          <w:rFonts w:ascii="Times New Roman" w:hAnsi="Times New Roman" w:cs="Times New Roman"/>
          <w:sz w:val="24"/>
          <w:szCs w:val="24"/>
        </w:rPr>
      </w:pPr>
      <w:r w:rsidRPr="004E008A">
        <w:rPr>
          <w:rFonts w:ascii="Times New Roman" w:hAnsi="Times New Roman" w:cs="Times New Roman"/>
          <w:sz w:val="24"/>
          <w:szCs w:val="24"/>
        </w:rPr>
        <w:t xml:space="preserve">Меры предотвращения и урегулирования: </w:t>
      </w:r>
      <w:r w:rsidR="008A4371">
        <w:rPr>
          <w:rFonts w:ascii="Times New Roman" w:hAnsi="Times New Roman" w:cs="Times New Roman"/>
          <w:sz w:val="24"/>
          <w:szCs w:val="24"/>
        </w:rPr>
        <w:t>работнику</w:t>
      </w:r>
      <w:r w:rsidRPr="004E008A">
        <w:rPr>
          <w:rFonts w:ascii="Times New Roman" w:hAnsi="Times New Roman" w:cs="Times New Roman"/>
          <w:sz w:val="24"/>
          <w:szCs w:val="24"/>
        </w:rPr>
        <w:t xml:space="preserve"> запрещается разглашать или использовать,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 Указанный запрет распространяется, в том числе и на использование не конфиденциальной информации, которая лишь временно недоступна широкой общественности. В связи с этим работнику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w:t>
      </w:r>
    </w:p>
    <w:p w14:paraId="690C0118" w14:textId="77777777" w:rsidR="004E008A" w:rsidRPr="004E008A" w:rsidRDefault="004E008A" w:rsidP="004E008A">
      <w:pPr>
        <w:spacing w:after="0" w:line="240" w:lineRule="auto"/>
        <w:ind w:firstLine="709"/>
        <w:jc w:val="both"/>
        <w:rPr>
          <w:rFonts w:ascii="Times New Roman" w:hAnsi="Times New Roman" w:cs="Times New Roman"/>
          <w:sz w:val="24"/>
          <w:szCs w:val="24"/>
        </w:rPr>
      </w:pPr>
    </w:p>
    <w:p w14:paraId="0C92ED3C" w14:textId="77777777" w:rsidR="004E008A" w:rsidRPr="004E008A" w:rsidRDefault="004E008A" w:rsidP="004E008A">
      <w:pPr>
        <w:spacing w:after="0" w:line="240" w:lineRule="auto"/>
        <w:ind w:firstLine="709"/>
        <w:jc w:val="both"/>
        <w:rPr>
          <w:rFonts w:ascii="Times New Roman" w:hAnsi="Times New Roman" w:cs="Times New Roman"/>
          <w:sz w:val="24"/>
          <w:szCs w:val="24"/>
        </w:rPr>
      </w:pPr>
      <w:r w:rsidRPr="004E008A">
        <w:rPr>
          <w:rFonts w:ascii="Times New Roman" w:hAnsi="Times New Roman" w:cs="Times New Roman"/>
          <w:sz w:val="24"/>
          <w:szCs w:val="24"/>
        </w:rPr>
        <w:t>2. Конфликт интересов, связанный с получением подарков и услуг.</w:t>
      </w:r>
    </w:p>
    <w:p w14:paraId="7BA3BF68" w14:textId="15D0E35C" w:rsidR="004E008A" w:rsidRPr="004E008A" w:rsidRDefault="004E008A" w:rsidP="004E008A">
      <w:pPr>
        <w:spacing w:after="0" w:line="240" w:lineRule="auto"/>
        <w:ind w:firstLine="709"/>
        <w:jc w:val="both"/>
        <w:rPr>
          <w:rFonts w:ascii="Times New Roman" w:hAnsi="Times New Roman" w:cs="Times New Roman"/>
          <w:sz w:val="24"/>
          <w:szCs w:val="24"/>
        </w:rPr>
      </w:pPr>
      <w:r w:rsidRPr="004E008A">
        <w:rPr>
          <w:rFonts w:ascii="Times New Roman" w:hAnsi="Times New Roman" w:cs="Times New Roman"/>
          <w:sz w:val="24"/>
          <w:szCs w:val="24"/>
        </w:rPr>
        <w:t xml:space="preserve">Описание ситуации: </w:t>
      </w:r>
      <w:r w:rsidR="008A4371">
        <w:rPr>
          <w:rFonts w:ascii="Times New Roman" w:hAnsi="Times New Roman" w:cs="Times New Roman"/>
          <w:sz w:val="24"/>
          <w:szCs w:val="24"/>
        </w:rPr>
        <w:t>работник</w:t>
      </w:r>
      <w:r w:rsidRPr="004E008A">
        <w:rPr>
          <w:rFonts w:ascii="Times New Roman" w:hAnsi="Times New Roman" w:cs="Times New Roman"/>
          <w:sz w:val="24"/>
          <w:szCs w:val="24"/>
        </w:rPr>
        <w:t xml:space="preserve">, его родственники или иные лица, с которыми </w:t>
      </w:r>
      <w:r w:rsidR="008A4371">
        <w:rPr>
          <w:rFonts w:ascii="Times New Roman" w:hAnsi="Times New Roman" w:cs="Times New Roman"/>
          <w:sz w:val="24"/>
          <w:szCs w:val="24"/>
        </w:rPr>
        <w:t>работник</w:t>
      </w:r>
      <w:r w:rsidRPr="004E008A">
        <w:rPr>
          <w:rFonts w:ascii="Times New Roman" w:hAnsi="Times New Roman" w:cs="Times New Roman"/>
          <w:sz w:val="24"/>
          <w:szCs w:val="24"/>
        </w:rPr>
        <w:t xml:space="preserve"> поддерживает отношения, основанные на нравственных обязательствах, получают подарки или иные блага (бесплатные услуги, скидки, ссуды, оплату развлечений, отдыха, транспортных расходов и т.д.) от физических лиц или организаций, в отношении которых </w:t>
      </w:r>
      <w:r w:rsidR="008A4371">
        <w:rPr>
          <w:rFonts w:ascii="Times New Roman" w:hAnsi="Times New Roman" w:cs="Times New Roman"/>
          <w:sz w:val="24"/>
          <w:szCs w:val="24"/>
        </w:rPr>
        <w:t>работник</w:t>
      </w:r>
      <w:r w:rsidRPr="004E008A">
        <w:rPr>
          <w:rFonts w:ascii="Times New Roman" w:hAnsi="Times New Roman" w:cs="Times New Roman"/>
          <w:sz w:val="24"/>
          <w:szCs w:val="24"/>
        </w:rPr>
        <w:t xml:space="preserve"> осуществляет или ранее осуществлял отдельные функции государственного управления.</w:t>
      </w:r>
    </w:p>
    <w:p w14:paraId="53F2E3DA" w14:textId="75720856" w:rsidR="004E008A" w:rsidRPr="004E008A" w:rsidRDefault="004E008A" w:rsidP="004E008A">
      <w:pPr>
        <w:spacing w:after="0" w:line="240" w:lineRule="auto"/>
        <w:ind w:firstLine="709"/>
        <w:jc w:val="both"/>
        <w:rPr>
          <w:rFonts w:ascii="Times New Roman" w:hAnsi="Times New Roman" w:cs="Times New Roman"/>
          <w:sz w:val="24"/>
          <w:szCs w:val="24"/>
        </w:rPr>
      </w:pPr>
      <w:r w:rsidRPr="004E008A">
        <w:rPr>
          <w:rFonts w:ascii="Times New Roman" w:hAnsi="Times New Roman" w:cs="Times New Roman"/>
          <w:sz w:val="24"/>
          <w:szCs w:val="24"/>
        </w:rPr>
        <w:t xml:space="preserve">Меры предотвращения и урегулирования: </w:t>
      </w:r>
      <w:r w:rsidR="008A4371">
        <w:rPr>
          <w:rFonts w:ascii="Times New Roman" w:hAnsi="Times New Roman" w:cs="Times New Roman"/>
          <w:sz w:val="24"/>
          <w:szCs w:val="24"/>
        </w:rPr>
        <w:t>работнику</w:t>
      </w:r>
      <w:r w:rsidRPr="004E008A">
        <w:rPr>
          <w:rFonts w:ascii="Times New Roman" w:hAnsi="Times New Roman" w:cs="Times New Roman"/>
          <w:sz w:val="24"/>
          <w:szCs w:val="24"/>
        </w:rPr>
        <w:t xml:space="preserve"> и его родственникам рекомендуется не принимать никаких подарков от организаций, в отношении которых </w:t>
      </w:r>
      <w:r w:rsidR="008A4371">
        <w:rPr>
          <w:rFonts w:ascii="Times New Roman" w:hAnsi="Times New Roman" w:cs="Times New Roman"/>
          <w:sz w:val="24"/>
          <w:szCs w:val="24"/>
        </w:rPr>
        <w:t>работник</w:t>
      </w:r>
      <w:r w:rsidRPr="004E008A">
        <w:rPr>
          <w:rFonts w:ascii="Times New Roman" w:hAnsi="Times New Roman" w:cs="Times New Roman"/>
          <w:sz w:val="24"/>
          <w:szCs w:val="24"/>
        </w:rPr>
        <w:t xml:space="preserve"> осуществляет или ранее осуществлял отдельные функции государственного управления, вне зависимости от стоимости этих подарков и поводов дарения. За исключением случаев дарения подарков в связи с протокольными мероприятиями, служебными командировками и другими официальными мероприятиями, стоимость которых превышает три тысячи рублей. В данном случае указанные подарки, полученные служащими признаются соответственно федеральной собственностью Российской Федерации и передаются служащим по акту в орган, в котором указанное лицо замещает должность. Если подарок связан с исполнением должностных обязанностей и </w:t>
      </w:r>
      <w:r w:rsidR="008A4371">
        <w:rPr>
          <w:rFonts w:ascii="Times New Roman" w:hAnsi="Times New Roman" w:cs="Times New Roman"/>
          <w:sz w:val="24"/>
          <w:szCs w:val="24"/>
        </w:rPr>
        <w:t>работник</w:t>
      </w:r>
      <w:r w:rsidRPr="004E008A">
        <w:rPr>
          <w:rFonts w:ascii="Times New Roman" w:hAnsi="Times New Roman" w:cs="Times New Roman"/>
          <w:sz w:val="24"/>
          <w:szCs w:val="24"/>
        </w:rPr>
        <w:t xml:space="preserve"> не передал его по акту в орган, то в отношении </w:t>
      </w:r>
      <w:r w:rsidR="008A4371">
        <w:rPr>
          <w:rFonts w:ascii="Times New Roman" w:hAnsi="Times New Roman" w:cs="Times New Roman"/>
          <w:sz w:val="24"/>
          <w:szCs w:val="24"/>
        </w:rPr>
        <w:t>работника</w:t>
      </w:r>
      <w:r w:rsidRPr="004E008A">
        <w:rPr>
          <w:rFonts w:ascii="Times New Roman" w:hAnsi="Times New Roman" w:cs="Times New Roman"/>
          <w:sz w:val="24"/>
          <w:szCs w:val="24"/>
        </w:rPr>
        <w:t xml:space="preserve"> рекомендуется применить меры дисциплинарной ответственности.</w:t>
      </w:r>
    </w:p>
    <w:p w14:paraId="281C11C4" w14:textId="77777777" w:rsidR="004E008A" w:rsidRPr="004E008A" w:rsidRDefault="004E008A" w:rsidP="004E008A">
      <w:pPr>
        <w:spacing w:after="0" w:line="240" w:lineRule="auto"/>
        <w:ind w:firstLine="709"/>
        <w:jc w:val="both"/>
        <w:rPr>
          <w:rFonts w:ascii="Times New Roman" w:hAnsi="Times New Roman" w:cs="Times New Roman"/>
          <w:sz w:val="24"/>
          <w:szCs w:val="24"/>
        </w:rPr>
      </w:pPr>
    </w:p>
    <w:p w14:paraId="57E25170" w14:textId="77777777" w:rsidR="004E008A" w:rsidRPr="004E008A" w:rsidRDefault="004E008A" w:rsidP="004E008A">
      <w:pPr>
        <w:spacing w:after="0" w:line="240" w:lineRule="auto"/>
        <w:ind w:firstLine="709"/>
        <w:jc w:val="both"/>
        <w:rPr>
          <w:rFonts w:ascii="Times New Roman" w:hAnsi="Times New Roman" w:cs="Times New Roman"/>
          <w:sz w:val="24"/>
          <w:szCs w:val="24"/>
        </w:rPr>
      </w:pPr>
      <w:r w:rsidRPr="004E008A">
        <w:rPr>
          <w:rFonts w:ascii="Times New Roman" w:hAnsi="Times New Roman" w:cs="Times New Roman"/>
          <w:sz w:val="24"/>
          <w:szCs w:val="24"/>
        </w:rPr>
        <w:t>3. Конфликт интересов, связанный с выполнением оплачиваемой работы.</w:t>
      </w:r>
    </w:p>
    <w:p w14:paraId="205B093C" w14:textId="2813449B" w:rsidR="004E008A" w:rsidRPr="004E008A" w:rsidRDefault="004E008A" w:rsidP="004E008A">
      <w:pPr>
        <w:spacing w:after="0" w:line="240" w:lineRule="auto"/>
        <w:ind w:firstLine="709"/>
        <w:jc w:val="both"/>
        <w:rPr>
          <w:rFonts w:ascii="Times New Roman" w:hAnsi="Times New Roman" w:cs="Times New Roman"/>
          <w:sz w:val="24"/>
          <w:szCs w:val="24"/>
        </w:rPr>
      </w:pPr>
      <w:r w:rsidRPr="004E008A">
        <w:rPr>
          <w:rFonts w:ascii="Times New Roman" w:hAnsi="Times New Roman" w:cs="Times New Roman"/>
          <w:sz w:val="24"/>
          <w:szCs w:val="24"/>
        </w:rPr>
        <w:t xml:space="preserve">Описание ситуации: </w:t>
      </w:r>
      <w:r w:rsidR="008A4371">
        <w:rPr>
          <w:rFonts w:ascii="Times New Roman" w:hAnsi="Times New Roman" w:cs="Times New Roman"/>
          <w:sz w:val="24"/>
          <w:szCs w:val="24"/>
        </w:rPr>
        <w:t>работник</w:t>
      </w:r>
      <w:r w:rsidRPr="004E008A">
        <w:rPr>
          <w:rFonts w:ascii="Times New Roman" w:hAnsi="Times New Roman" w:cs="Times New Roman"/>
          <w:sz w:val="24"/>
          <w:szCs w:val="24"/>
        </w:rPr>
        <w:t xml:space="preserve">, его родственники или иные лица, с которыми </w:t>
      </w:r>
      <w:r w:rsidR="008A4371">
        <w:rPr>
          <w:rFonts w:ascii="Times New Roman" w:hAnsi="Times New Roman" w:cs="Times New Roman"/>
          <w:sz w:val="24"/>
          <w:szCs w:val="24"/>
        </w:rPr>
        <w:t>работник</w:t>
      </w:r>
      <w:r w:rsidRPr="004E008A">
        <w:rPr>
          <w:rFonts w:ascii="Times New Roman" w:hAnsi="Times New Roman" w:cs="Times New Roman"/>
          <w:sz w:val="24"/>
          <w:szCs w:val="24"/>
        </w:rPr>
        <w:t xml:space="preserve"> поддерживает отношения, основанные на нравственных обязательствах, выполняют или собираются выполнять оплачиваемую работу на условиях трудового или гражданско-правового договора в организации, в отношении которой </w:t>
      </w:r>
      <w:r w:rsidR="008A4371">
        <w:rPr>
          <w:rFonts w:ascii="Times New Roman" w:hAnsi="Times New Roman" w:cs="Times New Roman"/>
          <w:sz w:val="24"/>
          <w:szCs w:val="24"/>
        </w:rPr>
        <w:t>работник</w:t>
      </w:r>
      <w:r w:rsidRPr="004E008A">
        <w:rPr>
          <w:rFonts w:ascii="Times New Roman" w:hAnsi="Times New Roman" w:cs="Times New Roman"/>
          <w:sz w:val="24"/>
          <w:szCs w:val="24"/>
        </w:rPr>
        <w:t xml:space="preserve"> осуществляет отдельные функции государственного управления.</w:t>
      </w:r>
    </w:p>
    <w:p w14:paraId="5F7E0A94" w14:textId="57E265C5" w:rsidR="004E008A" w:rsidRPr="004E008A" w:rsidRDefault="004E008A" w:rsidP="004E008A">
      <w:pPr>
        <w:spacing w:after="0" w:line="240" w:lineRule="auto"/>
        <w:ind w:firstLine="709"/>
        <w:jc w:val="both"/>
        <w:rPr>
          <w:rFonts w:ascii="Times New Roman" w:hAnsi="Times New Roman" w:cs="Times New Roman"/>
          <w:sz w:val="24"/>
          <w:szCs w:val="24"/>
        </w:rPr>
      </w:pPr>
      <w:r w:rsidRPr="004E008A">
        <w:rPr>
          <w:rFonts w:ascii="Times New Roman" w:hAnsi="Times New Roman" w:cs="Times New Roman"/>
          <w:sz w:val="24"/>
          <w:szCs w:val="24"/>
        </w:rPr>
        <w:t xml:space="preserve">Меры предотвращения и урегулирования: </w:t>
      </w:r>
      <w:r w:rsidR="003E7E0B">
        <w:rPr>
          <w:rFonts w:ascii="Times New Roman" w:hAnsi="Times New Roman" w:cs="Times New Roman"/>
          <w:sz w:val="24"/>
          <w:szCs w:val="24"/>
        </w:rPr>
        <w:t>работнику</w:t>
      </w:r>
      <w:r w:rsidRPr="004E008A">
        <w:rPr>
          <w:rFonts w:ascii="Times New Roman" w:hAnsi="Times New Roman" w:cs="Times New Roman"/>
          <w:sz w:val="24"/>
          <w:szCs w:val="24"/>
        </w:rPr>
        <w:t xml:space="preserve"> рекомендуется отказаться от предложений о выполнении оплачиваемой работы в организации, в отношении которой </w:t>
      </w:r>
      <w:r w:rsidR="008A4371">
        <w:rPr>
          <w:rFonts w:ascii="Times New Roman" w:hAnsi="Times New Roman" w:cs="Times New Roman"/>
          <w:sz w:val="24"/>
          <w:szCs w:val="24"/>
        </w:rPr>
        <w:t>работник</w:t>
      </w:r>
      <w:r w:rsidRPr="004E008A">
        <w:rPr>
          <w:rFonts w:ascii="Times New Roman" w:hAnsi="Times New Roman" w:cs="Times New Roman"/>
          <w:sz w:val="24"/>
          <w:szCs w:val="24"/>
        </w:rPr>
        <w:t xml:space="preserve"> осуществляет отдельные функции государственного управления. В случае, если на момент начала выполнения отдельных функций государственного управления в отношении организации </w:t>
      </w:r>
      <w:r w:rsidR="008A4371">
        <w:rPr>
          <w:rFonts w:ascii="Times New Roman" w:hAnsi="Times New Roman" w:cs="Times New Roman"/>
          <w:sz w:val="24"/>
          <w:szCs w:val="24"/>
        </w:rPr>
        <w:t>работник</w:t>
      </w:r>
      <w:r w:rsidRPr="004E008A">
        <w:rPr>
          <w:rFonts w:ascii="Times New Roman" w:hAnsi="Times New Roman" w:cs="Times New Roman"/>
          <w:sz w:val="24"/>
          <w:szCs w:val="24"/>
        </w:rPr>
        <w:t xml:space="preserve"> уже выполнял или выполняет в ней оплачиваемую работу, следует уведомить о наличии личной заинтересованности непосредственного руководителя в письменной форме. При этом рекомендуется отказаться от выполнения такой оплачиваемой работы в данной организации. В случае, если на момент начала выполнения отдельных функций государственного управления в отношении организации родственники </w:t>
      </w:r>
      <w:r w:rsidR="008A4371">
        <w:rPr>
          <w:rFonts w:ascii="Times New Roman" w:hAnsi="Times New Roman" w:cs="Times New Roman"/>
          <w:sz w:val="24"/>
          <w:szCs w:val="24"/>
        </w:rPr>
        <w:t>работника</w:t>
      </w:r>
      <w:r w:rsidRPr="004E008A">
        <w:rPr>
          <w:rFonts w:ascii="Times New Roman" w:hAnsi="Times New Roman" w:cs="Times New Roman"/>
          <w:sz w:val="24"/>
          <w:szCs w:val="24"/>
        </w:rPr>
        <w:t xml:space="preserve"> выполняют в ней оплачиваемую работу, следует также уведомить о наличии личной заинтересованности непосредственного руководителя в письменной форме. В случае, если </w:t>
      </w:r>
      <w:r w:rsidR="008A4371">
        <w:rPr>
          <w:rFonts w:ascii="Times New Roman" w:hAnsi="Times New Roman" w:cs="Times New Roman"/>
          <w:sz w:val="24"/>
          <w:szCs w:val="24"/>
        </w:rPr>
        <w:t>работник</w:t>
      </w:r>
      <w:r w:rsidRPr="004E008A">
        <w:rPr>
          <w:rFonts w:ascii="Times New Roman" w:hAnsi="Times New Roman" w:cs="Times New Roman"/>
          <w:sz w:val="24"/>
          <w:szCs w:val="24"/>
        </w:rPr>
        <w:t xml:space="preserve"> самостоятельно не предпринял мер по урегулированию конфликта интересов, представителю нанимателя рекомендуется отстранить </w:t>
      </w:r>
      <w:r w:rsidR="008A4371">
        <w:rPr>
          <w:rFonts w:ascii="Times New Roman" w:hAnsi="Times New Roman" w:cs="Times New Roman"/>
          <w:sz w:val="24"/>
          <w:szCs w:val="24"/>
        </w:rPr>
        <w:t>работника</w:t>
      </w:r>
      <w:r w:rsidRPr="004E008A">
        <w:rPr>
          <w:rFonts w:ascii="Times New Roman" w:hAnsi="Times New Roman" w:cs="Times New Roman"/>
          <w:sz w:val="24"/>
          <w:szCs w:val="24"/>
        </w:rPr>
        <w:t xml:space="preserve"> от выполнения отдельных функций государственного управления в отношении организации, в которой </w:t>
      </w:r>
      <w:r w:rsidR="008A4371">
        <w:rPr>
          <w:rFonts w:ascii="Times New Roman" w:hAnsi="Times New Roman" w:cs="Times New Roman"/>
          <w:sz w:val="24"/>
          <w:szCs w:val="24"/>
        </w:rPr>
        <w:t>работник</w:t>
      </w:r>
      <w:r w:rsidRPr="004E008A">
        <w:rPr>
          <w:rFonts w:ascii="Times New Roman" w:hAnsi="Times New Roman" w:cs="Times New Roman"/>
          <w:sz w:val="24"/>
          <w:szCs w:val="24"/>
        </w:rPr>
        <w:t xml:space="preserve"> или его родственники выполняют оплачиваемую работу.</w:t>
      </w:r>
    </w:p>
    <w:sectPr w:rsidR="004E008A" w:rsidRPr="004E008A" w:rsidSect="00B16234">
      <w:headerReference w:type="default" r:id="rId6"/>
      <w:pgSz w:w="8419" w:h="11906" w:orient="landscape"/>
      <w:pgMar w:top="709" w:right="339" w:bottom="426" w:left="709" w:header="39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2AB58" w14:textId="77777777" w:rsidR="0029342B" w:rsidRDefault="0029342B" w:rsidP="004E008A">
      <w:pPr>
        <w:spacing w:after="0" w:line="240" w:lineRule="auto"/>
      </w:pPr>
      <w:r>
        <w:separator/>
      </w:r>
    </w:p>
  </w:endnote>
  <w:endnote w:type="continuationSeparator" w:id="0">
    <w:p w14:paraId="362A567B" w14:textId="77777777" w:rsidR="0029342B" w:rsidRDefault="0029342B" w:rsidP="004E0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00AA3A" w14:textId="77777777" w:rsidR="0029342B" w:rsidRDefault="0029342B" w:rsidP="004E008A">
      <w:pPr>
        <w:spacing w:after="0" w:line="240" w:lineRule="auto"/>
      </w:pPr>
      <w:r>
        <w:separator/>
      </w:r>
    </w:p>
  </w:footnote>
  <w:footnote w:type="continuationSeparator" w:id="0">
    <w:p w14:paraId="7144924F" w14:textId="77777777" w:rsidR="0029342B" w:rsidRDefault="0029342B" w:rsidP="004E008A">
      <w:pPr>
        <w:spacing w:after="0" w:line="240" w:lineRule="auto"/>
      </w:pPr>
      <w:r>
        <w:continuationSeparator/>
      </w:r>
    </w:p>
  </w:footnote>
  <w:footnote w:id="1">
    <w:p w14:paraId="0DFD31E7" w14:textId="77777777" w:rsidR="004E008A" w:rsidRPr="00B16234" w:rsidRDefault="004E008A" w:rsidP="004E008A">
      <w:pPr>
        <w:pStyle w:val="a5"/>
        <w:rPr>
          <w:rFonts w:ascii="Times New Roman" w:hAnsi="Times New Roman" w:cs="Times New Roman"/>
          <w:sz w:val="18"/>
          <w:szCs w:val="18"/>
        </w:rPr>
      </w:pPr>
      <w:r w:rsidRPr="00B16234">
        <w:rPr>
          <w:rStyle w:val="a7"/>
          <w:rFonts w:ascii="Times New Roman" w:hAnsi="Times New Roman" w:cs="Times New Roman"/>
          <w:sz w:val="16"/>
          <w:szCs w:val="18"/>
        </w:rPr>
        <w:footnoteRef/>
      </w:r>
      <w:r w:rsidRPr="00B16234">
        <w:rPr>
          <w:rFonts w:ascii="Times New Roman" w:hAnsi="Times New Roman" w:cs="Times New Roman"/>
          <w:sz w:val="16"/>
          <w:szCs w:val="18"/>
        </w:rPr>
        <w:t xml:space="preserve"> Словарь иностранных слов. М., 1954. С. 369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b/>
        <w:bCs/>
      </w:rPr>
      <w:id w:val="381680355"/>
      <w:docPartObj>
        <w:docPartGallery w:val="Page Numbers (Top of Page)"/>
        <w:docPartUnique/>
      </w:docPartObj>
    </w:sdtPr>
    <w:sdtEndPr>
      <w:rPr>
        <w:sz w:val="16"/>
        <w:szCs w:val="16"/>
      </w:rPr>
    </w:sdtEndPr>
    <w:sdtContent>
      <w:p w14:paraId="540F0BE3" w14:textId="676CF674" w:rsidR="004A5FCA" w:rsidRPr="00B16234" w:rsidRDefault="00CA6E0B" w:rsidP="004E008A">
        <w:pPr>
          <w:pStyle w:val="a3"/>
          <w:jc w:val="center"/>
          <w:rPr>
            <w:rFonts w:ascii="Times New Roman" w:hAnsi="Times New Roman" w:cs="Times New Roman"/>
            <w:b/>
            <w:bCs/>
            <w:sz w:val="16"/>
            <w:szCs w:val="16"/>
          </w:rPr>
        </w:pPr>
        <w:r w:rsidRPr="00B16234">
          <w:rPr>
            <w:rFonts w:ascii="Times New Roman" w:hAnsi="Times New Roman" w:cs="Times New Roman"/>
            <w:b/>
            <w:bCs/>
            <w:sz w:val="16"/>
            <w:szCs w:val="16"/>
          </w:rPr>
          <w:fldChar w:fldCharType="begin"/>
        </w:r>
        <w:r w:rsidRPr="00B16234">
          <w:rPr>
            <w:rFonts w:ascii="Times New Roman" w:hAnsi="Times New Roman" w:cs="Times New Roman"/>
            <w:b/>
            <w:bCs/>
            <w:sz w:val="16"/>
            <w:szCs w:val="16"/>
          </w:rPr>
          <w:instrText>PAGE   \* MERGEFORMAT</w:instrText>
        </w:r>
        <w:r w:rsidRPr="00B16234">
          <w:rPr>
            <w:rFonts w:ascii="Times New Roman" w:hAnsi="Times New Roman" w:cs="Times New Roman"/>
            <w:b/>
            <w:bCs/>
            <w:sz w:val="16"/>
            <w:szCs w:val="16"/>
          </w:rPr>
          <w:fldChar w:fldCharType="separate"/>
        </w:r>
        <w:r w:rsidR="004F38D6">
          <w:rPr>
            <w:rFonts w:ascii="Times New Roman" w:hAnsi="Times New Roman" w:cs="Times New Roman"/>
            <w:b/>
            <w:bCs/>
            <w:noProof/>
            <w:sz w:val="16"/>
            <w:szCs w:val="16"/>
          </w:rPr>
          <w:t>8</w:t>
        </w:r>
        <w:r w:rsidRPr="00B16234">
          <w:rPr>
            <w:rFonts w:ascii="Times New Roman" w:hAnsi="Times New Roman" w:cs="Times New Roman"/>
            <w:b/>
            <w:bCs/>
            <w:sz w:val="16"/>
            <w:szCs w:val="1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A73"/>
    <w:rsid w:val="00241C33"/>
    <w:rsid w:val="00273FD3"/>
    <w:rsid w:val="0029342B"/>
    <w:rsid w:val="00343344"/>
    <w:rsid w:val="003C09D7"/>
    <w:rsid w:val="003E7E0B"/>
    <w:rsid w:val="004D5ED2"/>
    <w:rsid w:val="004E008A"/>
    <w:rsid w:val="004F38D6"/>
    <w:rsid w:val="007131FC"/>
    <w:rsid w:val="00790A73"/>
    <w:rsid w:val="007C754C"/>
    <w:rsid w:val="008A4371"/>
    <w:rsid w:val="009646B1"/>
    <w:rsid w:val="00A8215C"/>
    <w:rsid w:val="00B10634"/>
    <w:rsid w:val="00B16234"/>
    <w:rsid w:val="00B53559"/>
    <w:rsid w:val="00B629B7"/>
    <w:rsid w:val="00C61693"/>
    <w:rsid w:val="00CA6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A5E0B"/>
  <w15:docId w15:val="{9B0810C6-391B-4AB3-B760-02D826D6F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08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E008A"/>
  </w:style>
  <w:style w:type="paragraph" w:styleId="a5">
    <w:name w:val="footnote text"/>
    <w:basedOn w:val="a"/>
    <w:link w:val="a6"/>
    <w:uiPriority w:val="99"/>
    <w:semiHidden/>
    <w:unhideWhenUsed/>
    <w:rsid w:val="004E008A"/>
    <w:pPr>
      <w:spacing w:after="0" w:line="240" w:lineRule="auto"/>
    </w:pPr>
    <w:rPr>
      <w:sz w:val="20"/>
      <w:szCs w:val="20"/>
    </w:rPr>
  </w:style>
  <w:style w:type="character" w:customStyle="1" w:styleId="a6">
    <w:name w:val="Текст сноски Знак"/>
    <w:basedOn w:val="a0"/>
    <w:link w:val="a5"/>
    <w:uiPriority w:val="99"/>
    <w:semiHidden/>
    <w:rsid w:val="004E008A"/>
    <w:rPr>
      <w:sz w:val="20"/>
      <w:szCs w:val="20"/>
    </w:rPr>
  </w:style>
  <w:style w:type="character" w:styleId="a7">
    <w:name w:val="footnote reference"/>
    <w:basedOn w:val="a0"/>
    <w:uiPriority w:val="99"/>
    <w:semiHidden/>
    <w:unhideWhenUsed/>
    <w:rsid w:val="004E008A"/>
    <w:rPr>
      <w:vertAlign w:val="superscript"/>
    </w:rPr>
  </w:style>
  <w:style w:type="paragraph" w:styleId="a8">
    <w:name w:val="footer"/>
    <w:basedOn w:val="a"/>
    <w:link w:val="a9"/>
    <w:uiPriority w:val="99"/>
    <w:unhideWhenUsed/>
    <w:rsid w:val="004E008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E0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2025</Words>
  <Characters>11543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 Михайловна</dc:creator>
  <cp:keywords/>
  <dc:description/>
  <cp:lastModifiedBy>Любовь Н. Чуносова</cp:lastModifiedBy>
  <cp:revision>2</cp:revision>
  <dcterms:created xsi:type="dcterms:W3CDTF">2022-10-12T10:08:00Z</dcterms:created>
  <dcterms:modified xsi:type="dcterms:W3CDTF">2022-10-12T10:08:00Z</dcterms:modified>
</cp:coreProperties>
</file>