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69" w:line="249" w:lineRule="auto"/>
        <w:ind w:right="162"/>
        <w:rPr>
          <w:sz w:val="28"/>
          <w:szCs w:val="28"/>
        </w:rPr>
      </w:pPr>
    </w:p>
    <w:p>
      <w:pPr>
        <w:pStyle w:val="Normal.0"/>
        <w:ind w:right="164"/>
        <w:jc w:val="right"/>
        <w:rPr>
          <w:i w:val="1"/>
          <w:iCs w:val="1"/>
          <w:sz w:val="28"/>
          <w:szCs w:val="28"/>
        </w:rPr>
      </w:pPr>
      <w:r>
        <w:rPr>
          <w:i w:val="1"/>
          <w:iCs w:val="1"/>
          <w:sz w:val="28"/>
          <w:szCs w:val="28"/>
          <w:rtl w:val="0"/>
          <w:lang w:val="ru-RU"/>
        </w:rPr>
        <w:t>ФОРМА</w:t>
      </w:r>
    </w:p>
    <w:p>
      <w:pPr>
        <w:pStyle w:val="Normal.0"/>
        <w:ind w:right="164"/>
        <w:jc w:val="right"/>
        <w:rPr>
          <w:sz w:val="28"/>
          <w:szCs w:val="28"/>
        </w:rPr>
      </w:pPr>
    </w:p>
    <w:p>
      <w:pPr>
        <w:pStyle w:val="Normal.0"/>
        <w:ind w:right="164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Заявление </w:t>
      </w:r>
      <w:r>
        <w:rPr>
          <w:sz w:val="28"/>
          <w:szCs w:val="28"/>
          <w:rtl w:val="0"/>
          <w:lang w:val="ru-RU"/>
        </w:rPr>
        <w:t>_______________________________________________________</w:t>
      </w:r>
    </w:p>
    <w:p>
      <w:pPr>
        <w:pStyle w:val="Normal.0"/>
        <w:ind w:right="164"/>
        <w:jc w:val="center"/>
        <w:rPr>
          <w:sz w:val="24"/>
          <w:szCs w:val="24"/>
        </w:rPr>
      </w:pPr>
      <w:r>
        <w:rPr>
          <w:sz w:val="24"/>
          <w:szCs w:val="24"/>
          <w:rtl w:val="0"/>
          <w:lang w:val="ru-RU"/>
        </w:rPr>
        <w:t xml:space="preserve">                      (</w:t>
      </w:r>
      <w:r>
        <w:rPr>
          <w:sz w:val="24"/>
          <w:szCs w:val="24"/>
          <w:rtl w:val="0"/>
          <w:lang w:val="ru-RU"/>
        </w:rPr>
        <w:t>в уполномоченный орган исполнительной власти Краснодарского края</w:t>
      </w:r>
      <w:r>
        <w:rPr>
          <w:sz w:val="24"/>
          <w:szCs w:val="24"/>
          <w:rtl w:val="0"/>
          <w:lang w:val="ru-RU"/>
        </w:rPr>
        <w:t>)</w:t>
      </w:r>
    </w:p>
    <w:p>
      <w:pPr>
        <w:pStyle w:val="Normal.0"/>
        <w:ind w:right="164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о согласовании места производства промышленной продукции в целях участия в конкурсном отборе на право заключения специального инвестиционного контракта</w:t>
      </w:r>
    </w:p>
    <w:p>
      <w:pPr>
        <w:pStyle w:val="Normal.0"/>
        <w:spacing w:before="69" w:line="249" w:lineRule="auto"/>
        <w:ind w:right="162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от </w:t>
      </w:r>
      <w:r>
        <w:rPr>
          <w:sz w:val="28"/>
          <w:szCs w:val="28"/>
          <w:rtl w:val="0"/>
          <w:lang w:val="ru-RU"/>
        </w:rPr>
        <w:t xml:space="preserve">______________                                                                         </w:t>
      </w:r>
      <w:r>
        <w:rPr>
          <w:sz w:val="28"/>
          <w:szCs w:val="28"/>
          <w:rtl w:val="0"/>
          <w:lang w:val="ru-RU"/>
        </w:rPr>
        <w:t xml:space="preserve">№ </w:t>
      </w:r>
      <w:r>
        <w:rPr>
          <w:sz w:val="28"/>
          <w:szCs w:val="28"/>
          <w:rtl w:val="0"/>
          <w:lang w:val="ru-RU"/>
        </w:rPr>
        <w:t xml:space="preserve">__________  </w:t>
      </w:r>
    </w:p>
    <w:p>
      <w:pPr>
        <w:pStyle w:val="Normal.0"/>
        <w:spacing w:before="69" w:line="249" w:lineRule="auto"/>
        <w:ind w:right="162"/>
        <w:rPr>
          <w:sz w:val="28"/>
          <w:szCs w:val="28"/>
        </w:rPr>
      </w:pPr>
    </w:p>
    <w:p>
      <w:pPr>
        <w:pStyle w:val="Normal.0"/>
        <w:widowControl w:val="1"/>
        <w:jc w:val="center"/>
        <w:outlineLvl w:val="0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1. </w:t>
      </w:r>
      <w:r>
        <w:rPr>
          <w:sz w:val="28"/>
          <w:szCs w:val="28"/>
          <w:rtl w:val="0"/>
          <w:lang w:val="ru-RU"/>
        </w:rPr>
        <w:t xml:space="preserve">Информация об инвесторе 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инициаторе заключения</w:t>
      </w:r>
    </w:p>
    <w:p>
      <w:pPr>
        <w:pStyle w:val="Normal.0"/>
        <w:widowControl w:val="1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специального инвестиционного контракта</w:t>
      </w:r>
    </w:p>
    <w:p>
      <w:pPr>
        <w:pStyle w:val="Normal.0"/>
        <w:widowControl w:val="1"/>
        <w:jc w:val="both"/>
        <w:rPr>
          <w:sz w:val="28"/>
          <w:szCs w:val="28"/>
        </w:rPr>
      </w:pPr>
    </w:p>
    <w:tbl>
      <w:tblPr>
        <w:tblW w:w="963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04"/>
        <w:gridCol w:w="6336"/>
        <w:gridCol w:w="2594"/>
      </w:tblGrid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  <w:rPr>
                <w:sz w:val="24"/>
                <w:szCs w:val="24"/>
                <w:shd w:val="nil" w:color="auto" w:fill="auto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№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/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</w:t>
            </w:r>
          </w:p>
        </w:tc>
        <w:tc>
          <w:tcPr>
            <w:tcW w:type="dxa" w:w="6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Наименование сведений</w:t>
            </w:r>
          </w:p>
        </w:tc>
        <w:tc>
          <w:tcPr>
            <w:tcW w:type="dxa" w:w="2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Содержание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</w:t>
            </w:r>
          </w:p>
        </w:tc>
        <w:tc>
          <w:tcPr>
            <w:tcW w:type="dxa" w:w="6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2</w:t>
            </w:r>
          </w:p>
        </w:tc>
        <w:tc>
          <w:tcPr>
            <w:tcW w:type="dxa" w:w="2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1.1.</w:t>
            </w:r>
          </w:p>
        </w:tc>
        <w:tc>
          <w:tcPr>
            <w:tcW w:type="dxa" w:w="6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Полное наименование инвестора</w:t>
            </w:r>
          </w:p>
        </w:tc>
        <w:tc>
          <w:tcPr>
            <w:tcW w:type="dxa" w:w="2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1.2.</w:t>
            </w:r>
          </w:p>
        </w:tc>
        <w:tc>
          <w:tcPr>
            <w:tcW w:type="dxa" w:w="6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>Основной государственный регистрационный номер юридического лица</w:t>
            </w: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>/</w:t>
            </w: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 xml:space="preserve">индивидуального предпринимателя </w:t>
            </w: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>ОГРН</w:t>
            </w: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>/</w:t>
            </w: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>ОГРНИП</w:t>
            </w: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>)</w:t>
            </w:r>
            <w:r>
              <w:rPr>
                <w:sz w:val="24"/>
                <w:szCs w:val="24"/>
                <w:shd w:val="nil" w:color="auto" w:fill="auto"/>
                <w:vertAlign w:val="superscript"/>
                <w:rtl w:val="0"/>
                <w:lang w:val="ru-RU"/>
              </w:rPr>
              <w:t>1</w:t>
            </w:r>
          </w:p>
        </w:tc>
        <w:tc>
          <w:tcPr>
            <w:tcW w:type="dxa" w:w="2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1.3.</w:t>
            </w:r>
          </w:p>
        </w:tc>
        <w:tc>
          <w:tcPr>
            <w:tcW w:type="dxa" w:w="6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 xml:space="preserve">Идентификационный номер налогоплательщика </w:t>
            </w: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>ИНН</w:t>
            </w: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>)</w:t>
            </w:r>
            <w:r>
              <w:rPr>
                <w:sz w:val="24"/>
                <w:szCs w:val="24"/>
                <w:shd w:val="nil" w:color="auto" w:fill="auto"/>
                <w:vertAlign w:val="superscript"/>
                <w:rtl w:val="0"/>
                <w:lang w:val="ru-RU"/>
              </w:rPr>
              <w:t>1</w:t>
            </w:r>
          </w:p>
        </w:tc>
        <w:tc>
          <w:tcPr>
            <w:tcW w:type="dxa" w:w="2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1.4.</w:t>
            </w:r>
          </w:p>
        </w:tc>
        <w:tc>
          <w:tcPr>
            <w:tcW w:type="dxa" w:w="6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 xml:space="preserve">Код причины постановки на учет </w:t>
            </w: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>КПП</w:t>
            </w:r>
            <w:r>
              <w:rPr>
                <w:sz w:val="24"/>
                <w:szCs w:val="24"/>
                <w:shd w:val="nil" w:color="auto" w:fill="auto"/>
                <w:vertAlign w:val="baseline"/>
                <w:rtl w:val="0"/>
                <w:lang w:val="ru-RU"/>
              </w:rPr>
              <w:t>)</w:t>
            </w:r>
            <w:r>
              <w:rPr>
                <w:sz w:val="24"/>
                <w:szCs w:val="24"/>
                <w:shd w:val="nil" w:color="auto" w:fill="auto"/>
                <w:vertAlign w:val="superscript"/>
                <w:rtl w:val="0"/>
                <w:lang w:val="ru-RU"/>
              </w:rPr>
              <w:t>1</w:t>
            </w:r>
          </w:p>
        </w:tc>
        <w:tc>
          <w:tcPr>
            <w:tcW w:type="dxa" w:w="2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1.5.</w:t>
            </w:r>
          </w:p>
        </w:tc>
        <w:tc>
          <w:tcPr>
            <w:tcW w:type="dxa" w:w="6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Место нахождения инвестора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для юридического лица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)/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адрес регистрации по месту пребывания либо по месту жительства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для индивидуального предпринимателя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1.6.</w:t>
            </w:r>
          </w:p>
        </w:tc>
        <w:tc>
          <w:tcPr>
            <w:tcW w:type="dxa" w:w="6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Почтовый адрес инвестора</w:t>
            </w:r>
          </w:p>
        </w:tc>
        <w:tc>
          <w:tcPr>
            <w:tcW w:type="dxa" w:w="2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1.7.</w:t>
            </w:r>
          </w:p>
        </w:tc>
        <w:tc>
          <w:tcPr>
            <w:tcW w:type="dxa" w:w="6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Контактное лицо инвестора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фамилия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имя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отчество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при наличии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адрес электронной почты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телефон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1.8.</w:t>
            </w:r>
          </w:p>
        </w:tc>
        <w:tc>
          <w:tcPr>
            <w:tcW w:type="dxa" w:w="633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Основные виды экономической деятельности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осуществляемые инвестором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с указанием кодов по Общероссийскому классификатору видов экономической деятельности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ОКВЭД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2)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ОК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029-2014 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КДЕС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.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Ред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. 2)</w:t>
            </w:r>
          </w:p>
        </w:tc>
        <w:tc>
          <w:tcPr>
            <w:tcW w:type="dxa" w:w="2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jc w:val="both"/>
        <w:rPr>
          <w:sz w:val="28"/>
          <w:szCs w:val="28"/>
        </w:rPr>
      </w:pPr>
    </w:p>
    <w:p>
      <w:pPr>
        <w:pStyle w:val="Normal.0"/>
        <w:widowControl w:val="1"/>
        <w:jc w:val="both"/>
        <w:rPr>
          <w:sz w:val="28"/>
          <w:szCs w:val="28"/>
        </w:rPr>
      </w:pPr>
    </w:p>
    <w:p>
      <w:pPr>
        <w:pStyle w:val="Normal.0"/>
        <w:widowControl w:val="1"/>
        <w:jc w:val="center"/>
        <w:outlineLvl w:val="0"/>
        <w:rPr>
          <w:sz w:val="28"/>
          <w:szCs w:val="28"/>
          <w:vertAlign w:val="superscript"/>
        </w:rPr>
      </w:pPr>
      <w:r>
        <w:rPr>
          <w:sz w:val="28"/>
          <w:szCs w:val="28"/>
          <w:rtl w:val="0"/>
          <w:lang w:val="ru-RU"/>
        </w:rPr>
        <w:t xml:space="preserve">2. </w:t>
      </w:r>
      <w:r>
        <w:rPr>
          <w:sz w:val="28"/>
          <w:szCs w:val="28"/>
          <w:rtl w:val="0"/>
          <w:lang w:val="ru-RU"/>
        </w:rPr>
        <w:t xml:space="preserve">Информация об инвестиционном проекте </w:t>
      </w:r>
    </w:p>
    <w:p>
      <w:pPr>
        <w:pStyle w:val="Normal.0"/>
        <w:widowControl w:val="1"/>
        <w:jc w:val="center"/>
        <w:outlineLvl w:val="0"/>
        <w:rPr>
          <w:sz w:val="24"/>
          <w:szCs w:val="24"/>
        </w:rPr>
      </w:pPr>
    </w:p>
    <w:tbl>
      <w:tblPr>
        <w:tblW w:w="9634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04"/>
        <w:gridCol w:w="6521"/>
        <w:gridCol w:w="2409"/>
      </w:tblGrid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  <w:rPr>
                <w:sz w:val="24"/>
                <w:szCs w:val="24"/>
                <w:shd w:val="nil" w:color="auto" w:fill="auto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№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/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</w:t>
            </w:r>
          </w:p>
        </w:tc>
        <w:tc>
          <w:tcPr>
            <w:tcW w:type="dxa" w:w="6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Наименование сведений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Содержание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</w:t>
            </w:r>
          </w:p>
        </w:tc>
        <w:tc>
          <w:tcPr>
            <w:tcW w:type="dxa" w:w="6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2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1.1.</w:t>
            </w:r>
          </w:p>
        </w:tc>
        <w:tc>
          <w:tcPr>
            <w:tcW w:type="dxa" w:w="6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Полное наименование муниципального образования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на территории которого предполагается реализовывать инвестиционный проект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1.2.</w:t>
            </w:r>
          </w:p>
        </w:tc>
        <w:tc>
          <w:tcPr>
            <w:tcW w:type="dxa" w:w="6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Место производства промышленной продукции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адрес земельного участка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земельных участков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кадастровый номер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),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на котором будет располагаться производство промышленной продукции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1.3.</w:t>
            </w:r>
          </w:p>
        </w:tc>
        <w:tc>
          <w:tcPr>
            <w:tcW w:type="dxa" w:w="6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Реквизиты документа уполномоченного органа местного самоуправления о согласовании места производства промышленной продукции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дата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номер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1.4.</w:t>
            </w:r>
          </w:p>
        </w:tc>
        <w:tc>
          <w:tcPr>
            <w:tcW w:type="dxa" w:w="6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Характеристики производства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описание объектов инвестиционного проекта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класс опасности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1.5.</w:t>
            </w:r>
          </w:p>
        </w:tc>
        <w:tc>
          <w:tcPr>
            <w:tcW w:type="dxa" w:w="6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Сроки реализации инвестиционного проекта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1.6.</w:t>
            </w:r>
          </w:p>
        </w:tc>
        <w:tc>
          <w:tcPr>
            <w:tcW w:type="dxa" w:w="6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Расчетная стоимость инвестиционного проекта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1.7.</w:t>
            </w:r>
          </w:p>
        </w:tc>
        <w:tc>
          <w:tcPr>
            <w:tcW w:type="dxa" w:w="6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Количество создаваемых рабочих мест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7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1.8.</w:t>
            </w:r>
          </w:p>
        </w:tc>
        <w:tc>
          <w:tcPr>
            <w:tcW w:type="dxa" w:w="65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Испрашиваемый вид разрешённого использования земельного участка</w:t>
            </w:r>
          </w:p>
        </w:tc>
        <w:tc>
          <w:tcPr>
            <w:tcW w:type="dxa" w:w="240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jc w:val="center"/>
        <w:outlineLvl w:val="0"/>
        <w:rPr>
          <w:sz w:val="24"/>
          <w:szCs w:val="24"/>
        </w:rPr>
      </w:pPr>
    </w:p>
    <w:p>
      <w:pPr>
        <w:pStyle w:val="Normal.0"/>
        <w:widowControl w:val="1"/>
        <w:jc w:val="center"/>
        <w:outlineLvl w:val="0"/>
        <w:rPr>
          <w:sz w:val="28"/>
          <w:szCs w:val="28"/>
        </w:rPr>
      </w:pPr>
    </w:p>
    <w:p>
      <w:pPr>
        <w:pStyle w:val="Normal.0"/>
        <w:widowControl w:val="1"/>
        <w:jc w:val="center"/>
        <w:outlineLvl w:val="0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3. </w:t>
      </w:r>
      <w:r>
        <w:rPr>
          <w:sz w:val="28"/>
          <w:szCs w:val="28"/>
          <w:rtl w:val="0"/>
          <w:lang w:val="ru-RU"/>
        </w:rPr>
        <w:t>Информация о современной технологии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разработку</w:t>
      </w:r>
    </w:p>
    <w:p>
      <w:pPr>
        <w:pStyle w:val="Normal.0"/>
        <w:widowControl w:val="1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и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или</w:t>
      </w:r>
      <w:r>
        <w:rPr>
          <w:sz w:val="28"/>
          <w:szCs w:val="28"/>
          <w:rtl w:val="0"/>
          <w:lang w:val="ru-RU"/>
        </w:rPr>
        <w:t xml:space="preserve">) </w:t>
      </w:r>
      <w:r>
        <w:rPr>
          <w:sz w:val="28"/>
          <w:szCs w:val="28"/>
          <w:rtl w:val="0"/>
          <w:lang w:val="ru-RU"/>
        </w:rPr>
        <w:t>внедрение которой предполагается осуществлять</w:t>
      </w:r>
    </w:p>
    <w:p>
      <w:pPr>
        <w:pStyle w:val="Normal.0"/>
        <w:widowControl w:val="1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 ходе реализации инвестиционного проекта</w:t>
      </w:r>
    </w:p>
    <w:p>
      <w:pPr>
        <w:pStyle w:val="Normal.0"/>
        <w:widowControl w:val="1"/>
        <w:jc w:val="both"/>
        <w:rPr>
          <w:sz w:val="28"/>
          <w:szCs w:val="28"/>
        </w:rPr>
      </w:pPr>
    </w:p>
    <w:tbl>
      <w:tblPr>
        <w:tblW w:w="963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62"/>
        <w:gridCol w:w="1134"/>
        <w:gridCol w:w="2127"/>
        <w:gridCol w:w="2976"/>
        <w:gridCol w:w="2835"/>
      </w:tblGrid>
      <w:tr>
        <w:tblPrEx>
          <w:shd w:val="clear" w:color="auto" w:fill="ced7e7"/>
        </w:tblPrEx>
        <w:trPr>
          <w:trHeight w:val="4500" w:hRule="atLeast"/>
        </w:trPr>
        <w:tc>
          <w:tcPr>
            <w:tcW w:type="dxa" w:w="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  <w:rPr>
                <w:sz w:val="24"/>
                <w:szCs w:val="24"/>
                <w:shd w:val="nil" w:color="auto" w:fill="auto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№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/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Наиме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-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нование совре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-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менной техно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-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логии</w:t>
            </w:r>
          </w:p>
        </w:tc>
        <w:tc>
          <w:tcPr>
            <w:tcW w:type="dxa" w:w="2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Номер современной технологии в соответствии с перечнем видов технологий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признаваемых современными технологиями в целях заключения специальных инвестицион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-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ных контрактов</w:t>
            </w:r>
          </w:p>
        </w:tc>
        <w:tc>
          <w:tcPr>
            <w:tcW w:type="dxa" w:w="2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Сведения об отнесении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неотнесении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)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современной технологии к технологии военного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специального или двойного назначения и возможности освоения на ее основе серийного производства промышленной продукции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необходимой для обеспечения обороны страны и безопасности государства </w:t>
              <w:br w:type="textWrapping"/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с обоснованием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28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Сведения о результатах интеллектуальной деятельности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исключительные права на которые принадлежат Российской Федерации и которые подлежат внедрению в ходе реализации инвестиционного проекта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при наличии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) 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наименование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реквизиты свидетельства </w:t>
              <w:br w:type="textWrapping"/>
              <w:t xml:space="preserve">о регистрации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патента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))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1</w:t>
            </w:r>
          </w:p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2</w:t>
            </w:r>
          </w:p>
        </w:tc>
        <w:tc>
          <w:tcPr>
            <w:tcW w:type="dxa" w:w="2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3</w:t>
            </w:r>
          </w:p>
        </w:tc>
        <w:tc>
          <w:tcPr>
            <w:tcW w:type="dxa" w:w="2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4</w:t>
            </w:r>
          </w:p>
        </w:tc>
        <w:tc>
          <w:tcPr>
            <w:tcW w:type="dxa" w:w="28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widowControl w:val="1"/>
              <w:jc w:val="center"/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56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3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1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jc w:val="both"/>
        <w:rPr>
          <w:sz w:val="28"/>
          <w:szCs w:val="28"/>
        </w:rPr>
      </w:pPr>
    </w:p>
    <w:p>
      <w:pPr>
        <w:pStyle w:val="Normal.0"/>
        <w:widowControl w:val="1"/>
        <w:jc w:val="both"/>
        <w:rPr>
          <w:sz w:val="28"/>
          <w:szCs w:val="28"/>
        </w:rPr>
      </w:pPr>
    </w:p>
    <w:tbl>
      <w:tblPr>
        <w:tblW w:w="9781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969"/>
        <w:gridCol w:w="2126"/>
        <w:gridCol w:w="3686"/>
      </w:tblGrid>
      <w:tr>
        <w:tblPrEx>
          <w:shd w:val="clear" w:color="auto" w:fill="ced7e7"/>
        </w:tblPrEx>
        <w:trPr>
          <w:trHeight w:val="1743" w:hRule="atLeast"/>
        </w:trPr>
        <w:tc>
          <w:tcPr>
            <w:tcW w:type="dxa" w:w="396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rPr>
                <w:sz w:val="24"/>
                <w:szCs w:val="24"/>
                <w:shd w:val="nil" w:color="auto" w:fill="auto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Руководитель организации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-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инвестора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индивидуальный</w:t>
            </w:r>
          </w:p>
          <w:p>
            <w:pPr>
              <w:pStyle w:val="Normal.0"/>
              <w:widowControl w:val="1"/>
              <w:bidi w:val="0"/>
              <w:ind w:left="0" w:right="0" w:firstLine="0"/>
              <w:jc w:val="left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предприниматель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) </w:t>
            </w:r>
          </w:p>
          <w:p>
            <w:pPr>
              <w:pStyle w:val="Normal.0"/>
              <w:widowControl w:val="1"/>
              <w:rPr>
                <w:sz w:val="24"/>
                <w:szCs w:val="24"/>
                <w:shd w:val="nil" w:color="auto" w:fill="auto"/>
                <w:lang w:val="en-US"/>
              </w:rPr>
            </w:pPr>
          </w:p>
          <w:p>
            <w:pPr>
              <w:pStyle w:val="Normal.0"/>
              <w:widowControl w:val="1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Дата</w:t>
            </w:r>
          </w:p>
        </w:tc>
        <w:tc>
          <w:tcPr>
            <w:tcW w:type="dxa" w:w="21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  <w:rPr>
                <w:sz w:val="24"/>
                <w:szCs w:val="24"/>
                <w:shd w:val="nil" w:color="auto" w:fill="auto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____________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sz w:val="24"/>
                <w:szCs w:val="24"/>
                <w:shd w:val="nil" w:color="auto" w:fill="auto"/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подпись</w:t>
            </w:r>
          </w:p>
          <w:p>
            <w:pPr>
              <w:pStyle w:val="Normal.0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М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.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. 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при наличии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)</w:t>
            </w:r>
          </w:p>
        </w:tc>
        <w:tc>
          <w:tcPr>
            <w:tcW w:type="dxa" w:w="368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widowControl w:val="1"/>
              <w:jc w:val="center"/>
              <w:rPr>
                <w:sz w:val="24"/>
                <w:szCs w:val="24"/>
                <w:shd w:val="nil" w:color="auto" w:fill="auto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_________________________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фамилия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имя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,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 xml:space="preserve">отчество 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(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при наличии</w:t>
            </w:r>
            <w:r>
              <w:rPr>
                <w:sz w:val="24"/>
                <w:szCs w:val="24"/>
                <w:shd w:val="nil" w:color="auto" w:fill="auto"/>
                <w:rtl w:val="0"/>
                <w:lang w:val="ru-RU"/>
              </w:rPr>
              <w:t>)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6095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68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jc w:val="both"/>
        <w:rPr>
          <w:sz w:val="28"/>
          <w:szCs w:val="28"/>
        </w:rPr>
      </w:pPr>
    </w:p>
    <w:p>
      <w:pPr>
        <w:pStyle w:val="Normal.0"/>
        <w:spacing w:before="69" w:line="249" w:lineRule="auto"/>
        <w:ind w:right="21"/>
        <w:jc w:val="both"/>
      </w:pPr>
      <w:r>
        <w:rPr>
          <w:sz w:val="24"/>
          <w:szCs w:val="24"/>
          <w:rtl w:val="0"/>
          <w:lang w:val="ru-RU"/>
        </w:rPr>
        <w:t xml:space="preserve">         </w:t>
      </w:r>
      <w:r>
        <w:rPr>
          <w:sz w:val="24"/>
          <w:szCs w:val="24"/>
          <w:vertAlign w:val="superscript"/>
          <w:rtl w:val="0"/>
          <w:lang w:val="ru-RU"/>
        </w:rPr>
        <w:t>1</w:t>
      </w:r>
      <w:r>
        <w:rPr>
          <w:sz w:val="24"/>
          <w:szCs w:val="24"/>
          <w:rtl w:val="0"/>
          <w:lang w:val="ru-RU"/>
        </w:rPr>
        <w:t xml:space="preserve"> Для инвестора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зарегистрированного в соответствии с законодательством иностранного государства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юридического лица или иностранной структуры без образования юридического лица</w:t>
      </w:r>
      <w:r>
        <w:rPr>
          <w:sz w:val="24"/>
          <w:szCs w:val="24"/>
          <w:rtl w:val="0"/>
          <w:lang w:val="ru-RU"/>
        </w:rPr>
        <w:t xml:space="preserve">), </w:t>
      </w:r>
      <w:r>
        <w:rPr>
          <w:sz w:val="24"/>
          <w:szCs w:val="24"/>
          <w:rtl w:val="0"/>
          <w:lang w:val="ru-RU"/>
        </w:rPr>
        <w:t xml:space="preserve">указываются регистрационный номер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номера</w:t>
      </w:r>
      <w:r>
        <w:rPr>
          <w:sz w:val="24"/>
          <w:szCs w:val="24"/>
          <w:rtl w:val="0"/>
          <w:lang w:val="ru-RU"/>
        </w:rPr>
        <w:t xml:space="preserve">), </w:t>
      </w:r>
      <w:r>
        <w:rPr>
          <w:sz w:val="24"/>
          <w:szCs w:val="24"/>
          <w:rtl w:val="0"/>
          <w:lang w:val="ru-RU"/>
        </w:rPr>
        <w:t xml:space="preserve">присвоенный в государстве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на территории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его регистрации</w:t>
      </w:r>
      <w:r>
        <w:rPr>
          <w:sz w:val="24"/>
          <w:szCs w:val="24"/>
          <w:rtl w:val="0"/>
          <w:lang w:val="ru-RU"/>
        </w:rPr>
        <w:t xml:space="preserve">, </w:t>
      </w:r>
      <w:r>
        <w:rPr>
          <w:sz w:val="24"/>
          <w:szCs w:val="24"/>
          <w:rtl w:val="0"/>
          <w:lang w:val="ru-RU"/>
        </w:rPr>
        <w:t xml:space="preserve">код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коды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 xml:space="preserve">налогоплательщика в государстве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на территории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 xml:space="preserve">его регистрации </w:t>
      </w:r>
      <w:r>
        <w:rPr>
          <w:sz w:val="24"/>
          <w:szCs w:val="24"/>
          <w:rtl w:val="0"/>
          <w:lang w:val="ru-RU"/>
        </w:rPr>
        <w:t>(</w:t>
      </w:r>
      <w:r>
        <w:rPr>
          <w:sz w:val="24"/>
          <w:szCs w:val="24"/>
          <w:rtl w:val="0"/>
          <w:lang w:val="ru-RU"/>
        </w:rPr>
        <w:t>или их аналоги</w:t>
      </w:r>
      <w:r>
        <w:rPr>
          <w:sz w:val="24"/>
          <w:szCs w:val="24"/>
          <w:rtl w:val="0"/>
          <w:lang w:val="ru-RU"/>
        </w:rPr>
        <w:t xml:space="preserve">) </w:t>
      </w:r>
      <w:r>
        <w:rPr>
          <w:sz w:val="24"/>
          <w:szCs w:val="24"/>
          <w:rtl w:val="0"/>
          <w:lang w:val="ru-RU"/>
        </w:rPr>
        <w:t>при наличии</w:t>
      </w:r>
      <w:r>
        <w:rPr>
          <w:sz w:val="24"/>
          <w:szCs w:val="24"/>
          <w:rtl w:val="0"/>
          <w:lang w:val="ru-RU"/>
        </w:rPr>
        <w:t>.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20" w:h="16840" w:orient="portrait"/>
      <w:pgMar w:top="568" w:right="640" w:bottom="709" w:left="1620" w:header="720" w:footer="72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center"/>
    </w:pPr>
    <w:r>
      <w:rPr>
        <w:sz w:val="28"/>
        <w:szCs w:val="28"/>
        <w:rtl w:val="0"/>
      </w:rPr>
      <w:fldChar w:fldCharType="begin" w:fldLock="0"/>
    </w:r>
    <w:r>
      <w:rPr>
        <w:sz w:val="28"/>
        <w:szCs w:val="28"/>
        <w:rtl w:val="0"/>
      </w:rPr>
      <w:instrText xml:space="preserve"> PAGE </w:instrText>
    </w:r>
    <w:r>
      <w:rPr>
        <w:sz w:val="28"/>
        <w:szCs w:val="28"/>
        <w:rtl w:val="0"/>
      </w:rPr>
      <w:fldChar w:fldCharType="separate" w:fldLock="0"/>
    </w:r>
    <w:r>
      <w:rPr>
        <w:sz w:val="28"/>
        <w:szCs w:val="28"/>
        <w:rtl w:val="0"/>
      </w:rPr>
    </w:r>
    <w:r>
      <w:rPr>
        <w:sz w:val="28"/>
        <w:szCs w:val="28"/>
        <w:rtl w:val="0"/>
      </w:rPr>
      <w:fldChar w:fldCharType="end" w:fldLock="0"/>
    </w:r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0"/>
      <w:shd w:val="clear" w:color="auto" w:fill="auto"/>
      <w:tabs>
        <w:tab w:val="center" w:pos="4677"/>
        <w:tab w:val="right" w:pos="9355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