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FC" w:rsidRDefault="00667DFC" w:rsidP="009F7E3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Департамент по физической культуре и спорту г. Москвы</w:t>
      </w:r>
    </w:p>
    <w:p w:rsidR="00667DFC" w:rsidRDefault="00667DFC" w:rsidP="009F7E3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Федерация гребного слалома города Москвы</w:t>
      </w:r>
    </w:p>
    <w:p w:rsidR="00BC5C76" w:rsidRDefault="00667DFC" w:rsidP="009F7E3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Фестиваль «</w:t>
      </w:r>
      <w:proofErr w:type="spellStart"/>
      <w:r>
        <w:rPr>
          <w:b/>
          <w:bCs/>
          <w:sz w:val="32"/>
          <w:szCs w:val="32"/>
        </w:rPr>
        <w:t>Битцевский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дуатлон</w:t>
      </w:r>
      <w:proofErr w:type="spellEnd"/>
      <w:r>
        <w:rPr>
          <w:b/>
          <w:bCs/>
          <w:sz w:val="32"/>
          <w:szCs w:val="32"/>
        </w:rPr>
        <w:t>» 2015</w:t>
      </w:r>
    </w:p>
    <w:p w:rsidR="009F7E39" w:rsidRPr="009F7E39" w:rsidRDefault="009F7E39" w:rsidP="009F7E39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9B47D6" w:rsidRPr="009B47D6" w:rsidRDefault="009B47D6" w:rsidP="009F7E39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Время и место проведения Фестиваля</w:t>
      </w:r>
    </w:p>
    <w:p w:rsidR="00BC5C76" w:rsidRDefault="009B47D6" w:rsidP="009F7E39">
      <w:pPr>
        <w:pStyle w:val="Default"/>
        <w:ind w:firstLine="720"/>
        <w:rPr>
          <w:b/>
        </w:rPr>
      </w:pPr>
      <w:r>
        <w:rPr>
          <w:sz w:val="23"/>
          <w:szCs w:val="23"/>
        </w:rPr>
        <w:t xml:space="preserve">Фестиваль проводится </w:t>
      </w:r>
      <w:r>
        <w:rPr>
          <w:b/>
          <w:bCs/>
          <w:sz w:val="23"/>
          <w:szCs w:val="23"/>
        </w:rPr>
        <w:t xml:space="preserve">11 октября 2015 года </w:t>
      </w:r>
      <w:r>
        <w:rPr>
          <w:sz w:val="23"/>
          <w:szCs w:val="23"/>
        </w:rPr>
        <w:t xml:space="preserve">в </w:t>
      </w:r>
      <w:proofErr w:type="spellStart"/>
      <w:r>
        <w:rPr>
          <w:sz w:val="23"/>
          <w:szCs w:val="23"/>
        </w:rPr>
        <w:t>мультиспортивном</w:t>
      </w:r>
      <w:proofErr w:type="spellEnd"/>
      <w:r>
        <w:rPr>
          <w:sz w:val="23"/>
          <w:szCs w:val="23"/>
        </w:rPr>
        <w:t xml:space="preserve"> комплексе «Альфа-Битца». Схема проезда и прочая информация на сайте: </w:t>
      </w:r>
      <w:hyperlink r:id="rId4" w:history="1">
        <w:r w:rsidR="00BC5C76" w:rsidRPr="00D21F29">
          <w:rPr>
            <w:rStyle w:val="a3"/>
            <w:b/>
          </w:rPr>
          <w:t>http://www.bitza-sport.ru/</w:t>
        </w:r>
      </w:hyperlink>
      <w:r w:rsidR="00BC5C76">
        <w:rPr>
          <w:b/>
        </w:rPr>
        <w:t xml:space="preserve"> </w:t>
      </w:r>
    </w:p>
    <w:p w:rsidR="009F7E39" w:rsidRPr="00BC5C76" w:rsidRDefault="009F7E39" w:rsidP="009F7E39">
      <w:pPr>
        <w:pStyle w:val="Default"/>
        <w:ind w:firstLine="720"/>
      </w:pPr>
    </w:p>
    <w:p w:rsidR="00667DFC" w:rsidRDefault="00667DFC" w:rsidP="009F7E39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Программа Фестиваля</w:t>
      </w:r>
    </w:p>
    <w:p w:rsidR="009B47D6" w:rsidRPr="009B47D6" w:rsidRDefault="009B47D6" w:rsidP="009F7E39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11 октября 2015 (воскресенье)</w:t>
      </w:r>
    </w:p>
    <w:p w:rsidR="00667DFC" w:rsidRDefault="00667DFC" w:rsidP="009F7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10:00 – 10:3</w:t>
      </w:r>
      <w:r w:rsidR="009F7E39">
        <w:rPr>
          <w:sz w:val="23"/>
          <w:szCs w:val="23"/>
        </w:rPr>
        <w:t>0 – получение стартовых номеров</w:t>
      </w:r>
      <w:bookmarkStart w:id="0" w:name="_GoBack"/>
      <w:bookmarkEnd w:id="0"/>
      <w:r>
        <w:rPr>
          <w:sz w:val="23"/>
          <w:szCs w:val="23"/>
        </w:rPr>
        <w:t xml:space="preserve"> </w:t>
      </w:r>
      <w:r w:rsidR="009F7E39">
        <w:rPr>
          <w:sz w:val="23"/>
          <w:szCs w:val="23"/>
        </w:rPr>
        <w:t>(атлеты, заявившиеся только на дисциплину «</w:t>
      </w:r>
      <w:proofErr w:type="spellStart"/>
      <w:r w:rsidR="009F7E39">
        <w:rPr>
          <w:sz w:val="23"/>
          <w:szCs w:val="23"/>
        </w:rPr>
        <w:t>дуатлон</w:t>
      </w:r>
      <w:proofErr w:type="spellEnd"/>
      <w:r w:rsidR="009F7E39">
        <w:rPr>
          <w:sz w:val="23"/>
          <w:szCs w:val="23"/>
        </w:rPr>
        <w:t xml:space="preserve">     </w:t>
      </w:r>
      <w:r w:rsidR="009F7E39">
        <w:rPr>
          <w:sz w:val="23"/>
          <w:szCs w:val="23"/>
          <w:lang w:val="en-US"/>
        </w:rPr>
        <w:t>Run</w:t>
      </w:r>
      <w:r w:rsidR="009F7E39" w:rsidRPr="009B47D6">
        <w:rPr>
          <w:sz w:val="23"/>
          <w:szCs w:val="23"/>
        </w:rPr>
        <w:t>&amp;</w:t>
      </w:r>
      <w:r w:rsidR="009F7E39">
        <w:rPr>
          <w:sz w:val="23"/>
          <w:szCs w:val="23"/>
          <w:lang w:val="en-US"/>
        </w:rPr>
        <w:t>Paddle</w:t>
      </w:r>
      <w:r w:rsidR="009F7E39">
        <w:rPr>
          <w:sz w:val="23"/>
          <w:szCs w:val="23"/>
        </w:rPr>
        <w:t>» могут получить стартовый номер до 13:00)</w:t>
      </w:r>
      <w:r w:rsidR="00A20411">
        <w:rPr>
          <w:sz w:val="23"/>
          <w:szCs w:val="23"/>
        </w:rPr>
        <w:t>.</w:t>
      </w:r>
    </w:p>
    <w:p w:rsidR="00667DFC" w:rsidRDefault="00667DFC" w:rsidP="009F7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10:45 – торжественное открытие Фестиваля. </w:t>
      </w:r>
    </w:p>
    <w:p w:rsidR="00667DFC" w:rsidRDefault="00667DFC" w:rsidP="009F7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11:00 – </w:t>
      </w:r>
      <w:r w:rsidR="00695CD6">
        <w:rPr>
          <w:sz w:val="23"/>
          <w:szCs w:val="23"/>
        </w:rPr>
        <w:t xml:space="preserve">старт дисциплины </w:t>
      </w:r>
      <w:r w:rsidR="009B47D6">
        <w:rPr>
          <w:sz w:val="23"/>
          <w:szCs w:val="23"/>
        </w:rPr>
        <w:t>«</w:t>
      </w:r>
      <w:r w:rsidR="00695CD6">
        <w:rPr>
          <w:sz w:val="23"/>
          <w:szCs w:val="23"/>
        </w:rPr>
        <w:t>гребной слалом</w:t>
      </w:r>
      <w:r w:rsidR="009B47D6">
        <w:rPr>
          <w:sz w:val="23"/>
          <w:szCs w:val="23"/>
        </w:rPr>
        <w:t>»</w:t>
      </w:r>
      <w:r w:rsidR="00695CD6">
        <w:rPr>
          <w:sz w:val="23"/>
          <w:szCs w:val="23"/>
        </w:rPr>
        <w:t xml:space="preserve"> </w:t>
      </w:r>
      <w:r w:rsidR="00A20411">
        <w:rPr>
          <w:sz w:val="23"/>
          <w:szCs w:val="23"/>
        </w:rPr>
        <w:t>1-ая попытка.</w:t>
      </w:r>
    </w:p>
    <w:p w:rsidR="00A20411" w:rsidRDefault="00A20411" w:rsidP="009F7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11:30 – старт дисциплины «гребной слалом» 2-ая попытка.</w:t>
      </w:r>
    </w:p>
    <w:p w:rsidR="00667DFC" w:rsidRDefault="009B47D6" w:rsidP="009F7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A20411">
        <w:rPr>
          <w:sz w:val="23"/>
          <w:szCs w:val="23"/>
        </w:rPr>
        <w:t>2</w:t>
      </w:r>
      <w:r>
        <w:rPr>
          <w:sz w:val="23"/>
          <w:szCs w:val="23"/>
        </w:rPr>
        <w:t>:</w:t>
      </w:r>
      <w:r w:rsidR="00A20411">
        <w:rPr>
          <w:sz w:val="23"/>
          <w:szCs w:val="23"/>
        </w:rPr>
        <w:t>3</w:t>
      </w:r>
      <w:r>
        <w:rPr>
          <w:sz w:val="23"/>
          <w:szCs w:val="23"/>
        </w:rPr>
        <w:t>0-</w:t>
      </w:r>
      <w:r w:rsidR="00667DFC">
        <w:rPr>
          <w:sz w:val="23"/>
          <w:szCs w:val="23"/>
        </w:rPr>
        <w:t xml:space="preserve">13:30 – подготовка снаряжения в транзитной зоне </w:t>
      </w:r>
    </w:p>
    <w:p w:rsidR="00667DFC" w:rsidRDefault="00667DFC" w:rsidP="009F7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14:00 – старт дисциплины «</w:t>
      </w:r>
      <w:proofErr w:type="spellStart"/>
      <w:r w:rsidR="009B47D6">
        <w:rPr>
          <w:sz w:val="23"/>
          <w:szCs w:val="23"/>
        </w:rPr>
        <w:t>дуатлон</w:t>
      </w:r>
      <w:proofErr w:type="spellEnd"/>
      <w:r w:rsidR="009B47D6">
        <w:rPr>
          <w:sz w:val="23"/>
          <w:szCs w:val="23"/>
        </w:rPr>
        <w:t xml:space="preserve"> </w:t>
      </w:r>
      <w:r w:rsidR="009B47D6">
        <w:rPr>
          <w:sz w:val="23"/>
          <w:szCs w:val="23"/>
          <w:lang w:val="en-US"/>
        </w:rPr>
        <w:t>Run</w:t>
      </w:r>
      <w:r w:rsidR="009B47D6" w:rsidRPr="009B47D6">
        <w:rPr>
          <w:sz w:val="23"/>
          <w:szCs w:val="23"/>
        </w:rPr>
        <w:t>&amp;</w:t>
      </w:r>
      <w:r w:rsidR="009B47D6">
        <w:rPr>
          <w:sz w:val="23"/>
          <w:szCs w:val="23"/>
          <w:lang w:val="en-US"/>
        </w:rPr>
        <w:t>Paddle</w:t>
      </w:r>
      <w:r>
        <w:rPr>
          <w:sz w:val="23"/>
          <w:szCs w:val="23"/>
        </w:rPr>
        <w:t>»</w:t>
      </w:r>
    </w:p>
    <w:p w:rsidR="00CC7749" w:rsidRDefault="009B47D6" w:rsidP="009F7E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15:00 - Награждение победителей, торжественное закрытие Фестиваля</w:t>
      </w:r>
    </w:p>
    <w:p w:rsidR="00A20411" w:rsidRDefault="00A20411" w:rsidP="009F7E39">
      <w:pPr>
        <w:pStyle w:val="Default"/>
        <w:rPr>
          <w:sz w:val="23"/>
          <w:szCs w:val="23"/>
        </w:rPr>
      </w:pPr>
    </w:p>
    <w:p w:rsidR="009F7E39" w:rsidRDefault="009F7E39" w:rsidP="009F7E39">
      <w:pPr>
        <w:pStyle w:val="Default"/>
        <w:jc w:val="center"/>
        <w:rPr>
          <w:b/>
        </w:rPr>
      </w:pPr>
      <w:r w:rsidRPr="00CC7749">
        <w:rPr>
          <w:b/>
        </w:rPr>
        <w:t>Во время проведения Фестиваля – горячий чай и пряники для участников</w:t>
      </w:r>
    </w:p>
    <w:p w:rsidR="009F7E39" w:rsidRDefault="009F7E39" w:rsidP="009F7E39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667DFC" w:rsidRDefault="00667DFC" w:rsidP="009F7E39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Участники Соревнований, требования к судам и снаряжению</w:t>
      </w:r>
    </w:p>
    <w:p w:rsidR="00667DFC" w:rsidRDefault="00667DFC" w:rsidP="009F7E39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К участию в Соревнованиях допускаются все желающие, подавшие соответствующую заявку. </w:t>
      </w:r>
      <w:r w:rsidR="00E20ADD">
        <w:rPr>
          <w:sz w:val="23"/>
          <w:szCs w:val="23"/>
          <w:u w:val="single"/>
        </w:rPr>
        <w:t xml:space="preserve">Стартовый взнос с участника соревнований не взимается. </w:t>
      </w:r>
      <w:r w:rsidR="00A20411">
        <w:rPr>
          <w:sz w:val="23"/>
          <w:szCs w:val="23"/>
        </w:rPr>
        <w:t xml:space="preserve"> </w:t>
      </w:r>
      <w:r w:rsidR="00E20ADD">
        <w:rPr>
          <w:sz w:val="23"/>
          <w:szCs w:val="23"/>
        </w:rPr>
        <w:t xml:space="preserve">Залог за нагрудный номер – 300 руб. или 1000 руб. с команды (3 номера и больше). </w:t>
      </w:r>
      <w:r w:rsidR="00E20ADD">
        <w:rPr>
          <w:sz w:val="23"/>
          <w:szCs w:val="23"/>
          <w:u w:val="single"/>
        </w:rPr>
        <w:t>При сдаче номера залог возвращается.</w:t>
      </w:r>
    </w:p>
    <w:p w:rsidR="00667DFC" w:rsidRDefault="00667DFC" w:rsidP="009F7E39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Каждый участник должен иметь </w:t>
      </w:r>
      <w:proofErr w:type="spellStart"/>
      <w:r>
        <w:rPr>
          <w:sz w:val="23"/>
          <w:szCs w:val="23"/>
        </w:rPr>
        <w:t>спасжилет</w:t>
      </w:r>
      <w:proofErr w:type="spellEnd"/>
      <w:r>
        <w:rPr>
          <w:sz w:val="23"/>
          <w:szCs w:val="23"/>
        </w:rPr>
        <w:t>, каску и стартовый номер. Оргкомитет вправе не допустить к старту участника, не выполнившего вышеописанные требования. Награждение проводится в абсолютном зачёте, а также в возрастных категориях среди молодежи и ветеранов.</w:t>
      </w:r>
    </w:p>
    <w:p w:rsidR="009F7E39" w:rsidRDefault="009F7E39" w:rsidP="009F7E39">
      <w:pPr>
        <w:pStyle w:val="Default"/>
        <w:ind w:firstLine="720"/>
        <w:rPr>
          <w:sz w:val="23"/>
          <w:szCs w:val="23"/>
        </w:rPr>
      </w:pPr>
    </w:p>
    <w:p w:rsidR="00667DFC" w:rsidRDefault="00667DFC" w:rsidP="009F7E39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Порядок проведения Фестиваля, определение победителей, награждение.</w:t>
      </w:r>
    </w:p>
    <w:p w:rsidR="00667DFC" w:rsidRDefault="00667DFC" w:rsidP="009F7E39">
      <w:pPr>
        <w:pStyle w:val="Default"/>
        <w:ind w:firstLine="720"/>
        <w:rPr>
          <w:sz w:val="23"/>
          <w:szCs w:val="23"/>
        </w:rPr>
      </w:pPr>
      <w:r>
        <w:rPr>
          <w:b/>
          <w:bCs/>
          <w:i/>
          <w:iCs/>
          <w:sz w:val="32"/>
          <w:szCs w:val="32"/>
        </w:rPr>
        <w:t xml:space="preserve">1. </w:t>
      </w:r>
      <w:r>
        <w:rPr>
          <w:sz w:val="23"/>
          <w:szCs w:val="23"/>
        </w:rPr>
        <w:t>Дисциплина «гребной слалом» проводится по действующим всероссийским правилам. Соревнования проводятся по к</w:t>
      </w:r>
      <w:r w:rsidR="009F7E39">
        <w:rPr>
          <w:sz w:val="23"/>
          <w:szCs w:val="23"/>
        </w:rPr>
        <w:t>атегориям: К1-М, К1-Ж, С1М, С1Ж, С-2.</w:t>
      </w:r>
      <w:r>
        <w:rPr>
          <w:sz w:val="23"/>
          <w:szCs w:val="23"/>
        </w:rPr>
        <w:t xml:space="preserve"> Победители и призёры определяются в каждой категории </w:t>
      </w:r>
      <w:r w:rsidR="00695CD6">
        <w:rPr>
          <w:sz w:val="23"/>
          <w:szCs w:val="23"/>
        </w:rPr>
        <w:t xml:space="preserve">по </w:t>
      </w:r>
      <w:r w:rsidR="00E20ADD">
        <w:rPr>
          <w:sz w:val="23"/>
          <w:szCs w:val="23"/>
        </w:rPr>
        <w:t>лучшей попытке</w:t>
      </w:r>
      <w:r w:rsidR="00695CD6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при условии наличия не менее пяти участников в данной категории, награждаются медалями и памятными призами. Также производится отдельное награждение участников памятными подарками в возрастных категориях. </w:t>
      </w:r>
    </w:p>
    <w:p w:rsidR="00667DFC" w:rsidRDefault="00E20ADD" w:rsidP="009F7E39">
      <w:pPr>
        <w:pStyle w:val="Default"/>
        <w:ind w:firstLine="720"/>
        <w:rPr>
          <w:sz w:val="23"/>
          <w:szCs w:val="23"/>
        </w:rPr>
      </w:pPr>
      <w:r>
        <w:rPr>
          <w:b/>
          <w:bCs/>
          <w:i/>
          <w:iCs/>
          <w:sz w:val="32"/>
          <w:szCs w:val="32"/>
        </w:rPr>
        <w:t>2</w:t>
      </w:r>
      <w:r w:rsidR="00667DFC">
        <w:rPr>
          <w:b/>
          <w:bCs/>
          <w:i/>
          <w:iCs/>
          <w:sz w:val="32"/>
          <w:szCs w:val="32"/>
        </w:rPr>
        <w:t xml:space="preserve">. </w:t>
      </w:r>
      <w:r w:rsidR="00667DFC">
        <w:rPr>
          <w:sz w:val="23"/>
          <w:szCs w:val="23"/>
        </w:rPr>
        <w:t>Дисциплина «</w:t>
      </w:r>
      <w:proofErr w:type="spellStart"/>
      <w:r w:rsidR="00667DFC">
        <w:rPr>
          <w:sz w:val="23"/>
          <w:szCs w:val="23"/>
        </w:rPr>
        <w:t>дуатлон</w:t>
      </w:r>
      <w:proofErr w:type="spellEnd"/>
      <w:r w:rsidR="00667DFC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Run</w:t>
      </w:r>
      <w:r w:rsidRPr="009B47D6">
        <w:rPr>
          <w:sz w:val="23"/>
          <w:szCs w:val="23"/>
        </w:rPr>
        <w:t>&amp;</w:t>
      </w:r>
      <w:r>
        <w:rPr>
          <w:sz w:val="23"/>
          <w:szCs w:val="23"/>
          <w:lang w:val="en-US"/>
        </w:rPr>
        <w:t>Paddle</w:t>
      </w:r>
      <w:r w:rsidR="00667DFC">
        <w:rPr>
          <w:sz w:val="23"/>
          <w:szCs w:val="23"/>
        </w:rPr>
        <w:t>» проводится на участке беговой трассы комплекса Альфа-Битца, а также на акватории прудов зоны отдыха «</w:t>
      </w:r>
      <w:proofErr w:type="spellStart"/>
      <w:r w:rsidR="00667DFC">
        <w:rPr>
          <w:sz w:val="23"/>
          <w:szCs w:val="23"/>
        </w:rPr>
        <w:t>Битца</w:t>
      </w:r>
      <w:proofErr w:type="spellEnd"/>
      <w:r w:rsidR="00667DFC">
        <w:rPr>
          <w:sz w:val="23"/>
          <w:szCs w:val="23"/>
        </w:rPr>
        <w:t xml:space="preserve">». </w:t>
      </w:r>
      <w:r>
        <w:rPr>
          <w:sz w:val="23"/>
          <w:szCs w:val="23"/>
        </w:rPr>
        <w:t xml:space="preserve">Соревнования проводятся по категориям: </w:t>
      </w:r>
      <w:r w:rsidR="009F7E39">
        <w:rPr>
          <w:sz w:val="23"/>
          <w:szCs w:val="23"/>
        </w:rPr>
        <w:t xml:space="preserve">    </w:t>
      </w:r>
      <w:r>
        <w:rPr>
          <w:sz w:val="23"/>
          <w:szCs w:val="23"/>
        </w:rPr>
        <w:t xml:space="preserve">К1-М, К1-Ж, С1М. </w:t>
      </w:r>
      <w:r w:rsidR="00667DFC">
        <w:rPr>
          <w:sz w:val="23"/>
          <w:szCs w:val="23"/>
        </w:rPr>
        <w:t>Схема трассы</w:t>
      </w:r>
      <w:r>
        <w:rPr>
          <w:sz w:val="23"/>
          <w:szCs w:val="23"/>
        </w:rPr>
        <w:t xml:space="preserve"> и схема транзитной зоны</w:t>
      </w:r>
      <w:r w:rsidR="00667DFC">
        <w:rPr>
          <w:sz w:val="23"/>
          <w:szCs w:val="23"/>
        </w:rPr>
        <w:t xml:space="preserve"> будет опубликована на сайте ФГСР, а также вывешена на месте проведения соревнований. Дистанция: 2 км бег по маркированной трассе, далее трасса на воде, обозначенная буйками. Старт общий </w:t>
      </w:r>
      <w:r>
        <w:rPr>
          <w:sz w:val="23"/>
          <w:szCs w:val="23"/>
        </w:rPr>
        <w:t>для всех категорий</w:t>
      </w:r>
      <w:r w:rsidR="00667DFC">
        <w:rPr>
          <w:sz w:val="23"/>
          <w:szCs w:val="23"/>
        </w:rPr>
        <w:t xml:space="preserve">. </w:t>
      </w:r>
      <w:r>
        <w:rPr>
          <w:sz w:val="23"/>
          <w:szCs w:val="23"/>
        </w:rPr>
        <w:t>Смена снаряжения</w:t>
      </w:r>
      <w:r w:rsidR="00667DFC">
        <w:rPr>
          <w:sz w:val="23"/>
          <w:szCs w:val="23"/>
        </w:rPr>
        <w:t xml:space="preserve"> происходит в транзитной зоне. Участники заранее обязаны подготовить снаряжение для второго этапа </w:t>
      </w:r>
      <w:proofErr w:type="spellStart"/>
      <w:r w:rsidR="00667DFC">
        <w:rPr>
          <w:sz w:val="23"/>
          <w:szCs w:val="23"/>
        </w:rPr>
        <w:t>дуатлона</w:t>
      </w:r>
      <w:proofErr w:type="spellEnd"/>
      <w:r w:rsidR="00667DFC">
        <w:rPr>
          <w:sz w:val="23"/>
          <w:szCs w:val="23"/>
        </w:rPr>
        <w:t xml:space="preserve"> (лодки, весла и проч.) в этой зоне</w:t>
      </w:r>
      <w:r>
        <w:rPr>
          <w:sz w:val="23"/>
          <w:szCs w:val="23"/>
        </w:rPr>
        <w:t xml:space="preserve"> согласно маркировке и программе Фестиваля</w:t>
      </w:r>
      <w:r w:rsidR="00667DFC">
        <w:rPr>
          <w:sz w:val="23"/>
          <w:szCs w:val="23"/>
        </w:rPr>
        <w:t>. Во время прохождения дистанции сторонняя помощь</w:t>
      </w:r>
      <w:r>
        <w:rPr>
          <w:sz w:val="23"/>
          <w:szCs w:val="23"/>
        </w:rPr>
        <w:t xml:space="preserve"> запрещена, включая транзитную зону</w:t>
      </w:r>
      <w:r w:rsidR="00667DFC">
        <w:rPr>
          <w:sz w:val="23"/>
          <w:szCs w:val="23"/>
        </w:rPr>
        <w:t xml:space="preserve">. За отклонение от размеченной трассы участник дисквалифицируется. На протяжении второго этапа участник обязан следовать схеме трассы, обозначенной буйками. Касание буев не штрафуется. Победители и призёры в каждой категории </w:t>
      </w:r>
      <w:r w:rsidR="009F7E39">
        <w:rPr>
          <w:sz w:val="23"/>
          <w:szCs w:val="23"/>
        </w:rPr>
        <w:t>определяются исходя из общего времени прохождения всех этапов, включая транзитную зону</w:t>
      </w:r>
      <w:r w:rsidR="00A20411">
        <w:rPr>
          <w:sz w:val="23"/>
          <w:szCs w:val="23"/>
        </w:rPr>
        <w:t>,</w:t>
      </w:r>
      <w:r w:rsidR="009F7E39">
        <w:rPr>
          <w:sz w:val="23"/>
          <w:szCs w:val="23"/>
        </w:rPr>
        <w:t xml:space="preserve"> и </w:t>
      </w:r>
      <w:r w:rsidR="00667DFC">
        <w:rPr>
          <w:sz w:val="23"/>
          <w:szCs w:val="23"/>
        </w:rPr>
        <w:t>награждаются медалями и памятными призами. Также производится награждение участников памятными под</w:t>
      </w:r>
      <w:r w:rsidR="00BC5C76">
        <w:rPr>
          <w:sz w:val="23"/>
          <w:szCs w:val="23"/>
        </w:rPr>
        <w:t>арками в возрастных категориях.</w:t>
      </w:r>
    </w:p>
    <w:p w:rsidR="009F7E39" w:rsidRDefault="009F7E39" w:rsidP="009F7E39">
      <w:pPr>
        <w:pStyle w:val="Default"/>
        <w:ind w:firstLine="720"/>
        <w:rPr>
          <w:b/>
          <w:bCs/>
          <w:i/>
          <w:iCs/>
          <w:sz w:val="28"/>
          <w:szCs w:val="28"/>
        </w:rPr>
      </w:pPr>
    </w:p>
    <w:p w:rsidR="00B44CC0" w:rsidRPr="00667DFC" w:rsidRDefault="00667DFC" w:rsidP="009F7E39">
      <w:pPr>
        <w:jc w:val="center"/>
        <w:rPr>
          <w:sz w:val="28"/>
          <w:szCs w:val="28"/>
        </w:rPr>
      </w:pPr>
      <w:r w:rsidRPr="00667DFC">
        <w:rPr>
          <w:b/>
          <w:bCs/>
          <w:sz w:val="28"/>
          <w:szCs w:val="28"/>
        </w:rPr>
        <w:t>Данное положение является официальным вызовом на соревнования.</w:t>
      </w:r>
    </w:p>
    <w:sectPr w:rsidR="00B44CC0" w:rsidRPr="00667DFC" w:rsidSect="00BC5C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14E"/>
    <w:rsid w:val="00076A2F"/>
    <w:rsid w:val="00490AE0"/>
    <w:rsid w:val="00667DFC"/>
    <w:rsid w:val="0069314E"/>
    <w:rsid w:val="00695CD6"/>
    <w:rsid w:val="007D61E5"/>
    <w:rsid w:val="009B47D6"/>
    <w:rsid w:val="009F7E39"/>
    <w:rsid w:val="00A20411"/>
    <w:rsid w:val="00B44CC0"/>
    <w:rsid w:val="00BC5C76"/>
    <w:rsid w:val="00C00CA4"/>
    <w:rsid w:val="00CC7749"/>
    <w:rsid w:val="00E20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7DF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basedOn w:val="a0"/>
    <w:uiPriority w:val="99"/>
    <w:unhideWhenUsed/>
    <w:rsid w:val="00BC5C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7DF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basedOn w:val="a0"/>
    <w:uiPriority w:val="99"/>
    <w:unhideWhenUsed/>
    <w:rsid w:val="00BC5C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tza-sp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Home_Tat`yana</cp:lastModifiedBy>
  <cp:revision>2</cp:revision>
  <dcterms:created xsi:type="dcterms:W3CDTF">2015-10-10T18:01:00Z</dcterms:created>
  <dcterms:modified xsi:type="dcterms:W3CDTF">2015-10-10T18:01:00Z</dcterms:modified>
</cp:coreProperties>
</file>