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6F" w:rsidRDefault="00CB5CEB">
      <w:bookmarkStart w:id="0" w:name="_GoBack"/>
      <w:bookmarkEnd w:id="0"/>
      <w:r w:rsidRPr="00CB5CEB">
        <w:rPr>
          <w:noProof/>
          <w:lang w:eastAsia="ru-RU"/>
        </w:rPr>
        <w:drawing>
          <wp:inline distT="0" distB="0" distL="0" distR="0">
            <wp:extent cx="6981825" cy="1038669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229" cy="10387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CEB" w:rsidRDefault="00CB5CEB">
      <w:r w:rsidRPr="00CB5CEB">
        <w:rPr>
          <w:noProof/>
          <w:lang w:eastAsia="ru-RU"/>
        </w:rPr>
        <w:lastRenderedPageBreak/>
        <w:drawing>
          <wp:inline distT="0" distB="0" distL="0" distR="0">
            <wp:extent cx="7038975" cy="10306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580" cy="1031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5CEB" w:rsidSect="00CB5CEB">
      <w:headerReference w:type="default" r:id="rId9"/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58E" w:rsidRDefault="00DD658E" w:rsidP="00766FEB">
      <w:pPr>
        <w:spacing w:after="0" w:line="240" w:lineRule="auto"/>
      </w:pPr>
      <w:r>
        <w:separator/>
      </w:r>
    </w:p>
  </w:endnote>
  <w:endnote w:type="continuationSeparator" w:id="0">
    <w:p w:rsidR="00DD658E" w:rsidRDefault="00DD658E" w:rsidP="0076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58E" w:rsidRDefault="00DD658E" w:rsidP="00766FEB">
      <w:pPr>
        <w:spacing w:after="0" w:line="240" w:lineRule="auto"/>
      </w:pPr>
      <w:r>
        <w:separator/>
      </w:r>
    </w:p>
  </w:footnote>
  <w:footnote w:type="continuationSeparator" w:id="0">
    <w:p w:rsidR="00DD658E" w:rsidRDefault="00DD658E" w:rsidP="00766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FEB" w:rsidRDefault="00766FEB">
    <w:pPr>
      <w:pStyle w:val="a5"/>
      <w:rPr>
        <w:rFonts w:ascii="Times New Roman" w:hAnsi="Times New Roman" w:cs="Times New Roman"/>
        <w:sz w:val="24"/>
        <w:szCs w:val="24"/>
      </w:rPr>
    </w:pPr>
    <w:r w:rsidRPr="00766FEB">
      <w:rPr>
        <w:rFonts w:ascii="Times New Roman" w:hAnsi="Times New Roman" w:cs="Times New Roman"/>
        <w:b/>
        <w:sz w:val="24"/>
        <w:szCs w:val="24"/>
      </w:rPr>
      <w:t>ПРИЛОЖЕНИЕ №3</w:t>
    </w:r>
    <w:r w:rsidRPr="00766FEB">
      <w:rPr>
        <w:rFonts w:ascii="Times New Roman" w:hAnsi="Times New Roman" w:cs="Times New Roman"/>
        <w:sz w:val="24"/>
        <w:szCs w:val="24"/>
      </w:rPr>
      <w:t xml:space="preserve"> </w:t>
    </w:r>
  </w:p>
  <w:p w:rsidR="00766FEB" w:rsidRPr="00F90377" w:rsidRDefault="00766FEB">
    <w:pPr>
      <w:pStyle w:val="a5"/>
      <w:rPr>
        <w:rFonts w:ascii="Times New Roman" w:hAnsi="Times New Roman" w:cs="Times New Roman"/>
        <w:b/>
        <w:sz w:val="24"/>
        <w:szCs w:val="24"/>
      </w:rPr>
    </w:pPr>
    <w:r w:rsidRPr="00F90377">
      <w:rPr>
        <w:rFonts w:ascii="Times New Roman" w:hAnsi="Times New Roman" w:cs="Times New Roman"/>
        <w:b/>
        <w:sz w:val="24"/>
        <w:szCs w:val="24"/>
      </w:rPr>
      <w:t xml:space="preserve">Внесение изменений в Единую всероссийскую спортивную классификацию (ЕВСК) по Спартакиаде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CEB"/>
    <w:rsid w:val="00515E6F"/>
    <w:rsid w:val="00766FEB"/>
    <w:rsid w:val="00CB5CEB"/>
    <w:rsid w:val="00DD658E"/>
    <w:rsid w:val="00F9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F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66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6FEB"/>
  </w:style>
  <w:style w:type="paragraph" w:styleId="a7">
    <w:name w:val="footer"/>
    <w:basedOn w:val="a"/>
    <w:link w:val="a8"/>
    <w:uiPriority w:val="99"/>
    <w:unhideWhenUsed/>
    <w:rsid w:val="00766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6F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F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66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6FEB"/>
  </w:style>
  <w:style w:type="paragraph" w:styleId="a7">
    <w:name w:val="footer"/>
    <w:basedOn w:val="a"/>
    <w:link w:val="a8"/>
    <w:uiPriority w:val="99"/>
    <w:unhideWhenUsed/>
    <w:rsid w:val="00766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6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Коперина</dc:creator>
  <cp:lastModifiedBy>Vika</cp:lastModifiedBy>
  <cp:revision>3</cp:revision>
  <cp:lastPrinted>2020-12-01T14:26:00Z</cp:lastPrinted>
  <dcterms:created xsi:type="dcterms:W3CDTF">2020-12-01T14:26:00Z</dcterms:created>
  <dcterms:modified xsi:type="dcterms:W3CDTF">2020-12-01T14:26:00Z</dcterms:modified>
</cp:coreProperties>
</file>