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ДОГОВОР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абонентского юридического обслуживания</w:t>
      </w:r>
    </w:p>
    <w:p>
      <w:pPr>
        <w:spacing w:after="120" w:line="276"/>
        <w:ind w:firstLine="709"/>
        <w:jc w:val="both"/>
      </w:pPr>
      <w:r>
        <w:t xml:space="preserve">г. [город], [дата]</w:t>
      </w:r>
    </w:p>
    <w:p>
      <w:pPr>
        <w:spacing w:after="120" w:line="276"/>
        <w:ind w:firstLine="709"/>
        <w:jc w:val="both"/>
      </w:pPr>
      <w:r>
        <w:t xml:space="preserve">Общество с ограниченной ответственностью «[наименование исполнителя]» (ОГРН [номер], ИНН [номер]), именуемое в дальнейшем «Исполнитель», в лице [должность, ФИО], действующего на основании [Устава / доверенности от [дата] № [номер]], с одной стороны, и</w:t>
      </w:r>
    </w:p>
    <w:p>
      <w:pPr>
        <w:spacing w:after="120" w:line="276"/>
        <w:ind w:firstLine="709"/>
        <w:jc w:val="both"/>
      </w:pPr>
      <w:r>
        <w:t xml:space="preserve">Общество с ограниченной ответственностью «[наименование заказчика]» (ОГРН [номер], ИНН [номер]), именуемое в дальнейшем «Заказчик», в лице [должность, ФИО], действующего на основании [Устава], с другой стороны,</w:t>
      </w:r>
    </w:p>
    <w:p>
      <w:pPr>
        <w:spacing w:after="120" w:line="276"/>
        <w:ind w:firstLine="709"/>
        <w:jc w:val="both"/>
      </w:pPr>
      <w:r>
        <w:t xml:space="preserve">заключили настоящий договор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 w:line="276"/>
        <w:ind w:firstLine="709"/>
        <w:jc w:val="both"/>
      </w:pPr>
      <w:r>
        <w:t xml:space="preserve">1.1. Настоящий договор является договором с исполнением по требованию (абонентским договором) в смысле статьи 429.4 Гражданского кодекса РФ. Заказчик вносит абонентскую плату за право требовать от Исполнителя оказания юридических услуг, перечисленных в Приложении № 1 (далее – «Абонентские услуги»), в объёме и на условиях, определяемых Заказчиком в пределах лимита, установленного разделом 2.</w:t>
      </w:r>
    </w:p>
    <w:p>
      <w:pPr>
        <w:spacing w:after="120" w:line="276"/>
        <w:ind w:firstLine="709"/>
        <w:jc w:val="both"/>
      </w:pPr>
      <w:r>
        <w:t xml:space="preserve">1.2. Абонентский период – один календарный месяц. Первый абонентский период начинается с [дата начала обслуживания].</w:t>
      </w:r>
    </w:p>
    <w:p>
      <w:pPr>
        <w:spacing w:after="120" w:line="276"/>
        <w:ind w:firstLine="709"/>
        <w:jc w:val="both"/>
      </w:pPr>
      <w:r>
        <w:t xml:space="preserve">1.3. Абонентская плата вносится независимо от того, было ли Заказчиком затребовано исполнение в соответствующем абонентском периоде.</w:t>
      </w:r>
    </w:p>
    <w:p>
      <w:pPr>
        <w:spacing w:after="120" w:line="276"/>
        <w:ind w:firstLine="709"/>
        <w:jc w:val="both"/>
      </w:pPr>
      <w:r>
        <w:t xml:space="preserve">1.4. Исполнитель не гарантирует достижение определённого результата (решения суда, государственного органа, поведения контрагентов) и отвечает за качество и своевременность оказания услуг.</w:t>
      </w:r>
    </w:p>
    <w:p>
      <w:pPr>
        <w:spacing w:after="160" w:before="200"/>
        <w:jc w:val="center"/>
      </w:pPr>
      <w:r>
        <w:rPr>
          <w:b/>
          <w:bCs/>
        </w:rPr>
        <w:t xml:space="preserve">2. Объём обслуживания и лимит</w:t>
      </w:r>
    </w:p>
    <w:p>
      <w:pPr>
        <w:spacing w:after="120" w:line="276"/>
        <w:ind w:firstLine="709"/>
        <w:jc w:val="both"/>
      </w:pPr>
      <w:r>
        <w:t xml:space="preserve">2.1. Лимит Абонентских услуг составляет [20] часов работы специалистов Исполнителя в абонентском периоде. Учёт времени ведётся по каждой заявке с минимальной единицей [0,5] часа.</w:t>
      </w:r>
    </w:p>
    <w:p>
      <w:pPr>
        <w:spacing w:after="120" w:line="276"/>
        <w:ind w:firstLine="709"/>
        <w:jc w:val="both"/>
      </w:pPr>
      <w:r>
        <w:t xml:space="preserve">2.2. Неиспользованный в абонентском периоде лимит на следующий период не переносится и не компенсируется.</w:t>
      </w:r>
    </w:p>
    <w:p>
      <w:pPr>
        <w:spacing w:after="120" w:line="276"/>
        <w:ind w:firstLine="709"/>
        <w:jc w:val="both"/>
      </w:pPr>
      <w:r>
        <w:t xml:space="preserve">2.3. В абонентскую плату не входят и оплачиваются дополнительно по ставкам Приложения № 1 на основании отдельного задания, согласованного сторонами в письменной форме (в том числе по электронной почте):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часы работы сверх лимита, указанного в пункте 2.1;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представительство в судах, арбитражных и третейских судах;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сопровождение налоговых проверок и обжалование их результатов;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сопровождение сделок по приобретению бизнеса, долей и недвижимости, юридическая проверка (due diligence);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выезд специалиста за пределы г. [город].</w:t>
      </w:r>
    </w:p>
    <w:p>
      <w:pPr>
        <w:spacing w:after="120" w:line="276"/>
        <w:ind w:firstLine="709"/>
        <w:jc w:val="both"/>
      </w:pPr>
      <w:r>
        <w:t xml:space="preserve">2.4. Исполнитель вправе отказать в выполнении заявки сверх лимита, если стороны не согласовали задание по пункту 2.3. Об исчерпании лимита Исполнитель уведомляет Заказчика при достижении [80] процентов лимита.</w:t>
      </w:r>
    </w:p>
    <w:p>
      <w:pPr>
        <w:spacing w:after="160" w:before="200"/>
        <w:jc w:val="center"/>
      </w:pPr>
      <w:r>
        <w:rPr>
          <w:b/>
          <w:bCs/>
        </w:rPr>
        <w:t xml:space="preserve">3. Порядок направления заявок и сроки</w:t>
      </w:r>
    </w:p>
    <w:p>
      <w:pPr>
        <w:spacing w:after="120" w:line="276"/>
        <w:ind w:firstLine="709"/>
        <w:jc w:val="both"/>
      </w:pPr>
      <w:r>
        <w:t xml:space="preserve">3.1. Заявки направляются уполномоченными лицами Заказчика: [ФИО, должность, e-mail] – по адресу электронной почты Исполнителя [e-mail] или в согласованном мессенджере. Ответственный юрист Исполнителя: [ФИО, e-mail, телефон].</w:t>
      </w:r>
    </w:p>
    <w:p>
      <w:pPr>
        <w:spacing w:after="120" w:line="276"/>
        <w:ind w:firstLine="709"/>
        <w:jc w:val="both"/>
      </w:pPr>
      <w:r>
        <w:t xml:space="preserve">3.2. Заявка считается полученной в момент её поступления на адрес Исполнителя в рабочее время ([09:00–18:00] по местному времени), а поступившая позже – в начале следующего рабочего дня.</w:t>
      </w:r>
    </w:p>
    <w:p>
      <w:pPr>
        <w:spacing w:after="120" w:line="276"/>
        <w:ind w:firstLine="709"/>
        <w:jc w:val="both"/>
      </w:pPr>
      <w:r>
        <w:t xml:space="preserve">3.3. Исполнитель оказывает услуги в следующие сроки, если в заявке не согласован иной срок:</w:t>
      </w:r>
    </w:p>
    <w:p>
      <w:pPr>
        <w:spacing w:after="120" w:line="276"/>
        <w:ind w:left="360" w:hanging="360"/>
        <w:jc w:val="both"/>
      </w:pPr>
      <w:r>
        <w:t xml:space="preserve">1. устная консультация, в том числе по телефону или видеосвязи, – в течение рабочего дня;</w:t>
      </w:r>
    </w:p>
    <w:p>
      <w:pPr>
        <w:spacing w:after="120" w:line="276"/>
        <w:ind w:left="360" w:hanging="360"/>
        <w:jc w:val="both"/>
      </w:pPr>
      <w:r>
        <w:t xml:space="preserve">2. письменная консультация, претензия, ответ на претензию – до 3 рабочих дней;</w:t>
      </w:r>
    </w:p>
    <w:p>
      <w:pPr>
        <w:spacing w:after="120" w:line="276"/>
        <w:ind w:left="360" w:hanging="360"/>
        <w:jc w:val="both"/>
      </w:pPr>
      <w:r>
        <w:t xml:space="preserve">3. правовая экспертиза договора объёмом до 20 страниц – до 2 рабочих дней, свыше 20 страниц – по согласованию.</w:t>
      </w:r>
    </w:p>
    <w:p>
      <w:pPr>
        <w:spacing w:after="120" w:line="276"/>
        <w:ind w:firstLine="709"/>
        <w:jc w:val="both"/>
      </w:pPr>
      <w:r>
        <w:t xml:space="preserve">3.4. Заказчик предоставляет документы и сведения, необходимые для выполнения заявки. Срок выполнения продлевается на время задержки их предоставления. Исполнитель исходит из достоверности сведений, полученных от Заказчика.</w:t>
      </w:r>
    </w:p>
    <w:p>
      <w:pPr>
        <w:spacing w:after="160" w:before="200"/>
        <w:jc w:val="center"/>
      </w:pPr>
      <w:r>
        <w:rPr>
          <w:b/>
          <w:bCs/>
        </w:rPr>
        <w:t xml:space="preserve">4. Цена и порядок расчётов</w:t>
      </w:r>
    </w:p>
    <w:p>
      <w:pPr>
        <w:spacing w:after="120" w:line="276"/>
        <w:ind w:firstLine="709"/>
        <w:jc w:val="both"/>
      </w:pPr>
      <w:r>
        <w:t xml:space="preserve">4.1. Абонентская плата составляет [сумма] ([сумма прописью]) рублей в месяц, [в том числе НДС [ставка] % / НДС не облагается в связи с [основание]].</w:t>
      </w:r>
    </w:p>
    <w:p>
      <w:pPr>
        <w:spacing w:after="120" w:line="276"/>
        <w:ind w:firstLine="709"/>
        <w:jc w:val="both"/>
      </w:pPr>
      <w:r>
        <w:t xml:space="preserve">4.2. Абонентская плата вносится авансом не позднее [5]-го числа текущего абонентского периода на основании счёта Исполнителя. Плата за неполный первый период рассчитывается пропорционально количеству календарных дней.</w:t>
      </w:r>
    </w:p>
    <w:p>
      <w:pPr>
        <w:spacing w:after="120" w:line="276"/>
        <w:ind w:firstLine="709"/>
        <w:jc w:val="both"/>
      </w:pPr>
      <w:r>
        <w:t xml:space="preserve">4.3. Услуги сверх лимита оплачиваются по ставке [сумма] рублей за час [с НДС / без НДС] либо по фиксированной цене, указанной в задании, в течение [10] рабочих дней после подписания акта.</w:t>
      </w:r>
    </w:p>
    <w:p>
      <w:pPr>
        <w:spacing w:after="120" w:line="276"/>
        <w:ind w:firstLine="709"/>
        <w:jc w:val="both"/>
      </w:pPr>
      <w:r>
        <w:t xml:space="preserve">4.4. Государственные пошлины, нотариальные тарифы, плата за выписки, переводы и иные платежи третьим лицам оплачиваются Заказчиком напрямую или возмещаются Исполнителю по подтверждающим документам. Расходы свыше [сумма] рублей по одной заявке Исполнитель предварительно согласует с Заказчиком.</w:t>
      </w:r>
    </w:p>
    <w:p>
      <w:pPr>
        <w:spacing w:after="160" w:before="200"/>
        <w:jc w:val="center"/>
      </w:pPr>
      <w:r>
        <w:rPr>
          <w:b/>
          <w:bCs/>
        </w:rPr>
        <w:t xml:space="preserve">5. Отчётность и приёмка</w:t>
      </w:r>
    </w:p>
    <w:p>
      <w:pPr>
        <w:spacing w:after="120" w:line="276"/>
        <w:ind w:firstLine="709"/>
        <w:jc w:val="both"/>
      </w:pPr>
      <w:r>
        <w:t xml:space="preserve">5.1. Не позднее [5]-го рабочего дня месяца, следующего за абонентским периодом, Исполнитель направляет Заказчику отчёт и акт. В отчёте указываются дата и содержание каждой заявки, выполненные действия, затраченное время и результат, а по судебным делам – номер дела и перечень процессуальных действий.</w:t>
      </w:r>
    </w:p>
    <w:p>
      <w:pPr>
        <w:spacing w:after="120" w:line="276"/>
        <w:ind w:firstLine="709"/>
        <w:jc w:val="both"/>
      </w:pPr>
      <w:r>
        <w:t xml:space="preserve">5.2. Заказчик в течение [5] рабочих дней подписывает акт или направляет мотивированные возражения. Если в этот срок возражения не поступили, услуги считаются принятыми в объёме, указанном в отчёте.</w:t>
      </w:r>
    </w:p>
    <w:p>
      <w:pPr>
        <w:spacing w:after="120" w:line="276"/>
        <w:ind w:firstLine="709"/>
        <w:jc w:val="both"/>
      </w:pPr>
      <w:r>
        <w:t xml:space="preserve">5.3. Стороны вправе обмениваться отчётами, актами и счетами в электронной форме с использованием электронной подписи через оператора электронного документооборота.</w:t>
      </w:r>
    </w:p>
    <w:p>
      <w:pPr>
        <w:spacing w:after="160" w:before="200"/>
        <w:jc w:val="center"/>
      </w:pPr>
      <w:r>
        <w:rPr>
          <w:b/>
          <w:bCs/>
        </w:rPr>
        <w:t xml:space="preserve">6. Права и обязанности сторон</w:t>
      </w:r>
    </w:p>
    <w:p>
      <w:pPr>
        <w:spacing w:after="120" w:line="276"/>
        <w:ind w:firstLine="709"/>
        <w:jc w:val="both"/>
      </w:pPr>
      <w:r>
        <w:t xml:space="preserve">6.1. Исполнитель обязан оказывать услуги лично или с привлечением своих работников, информировать Заказчика о рисках и о ходе выполнения заявок, возвращать полученные подлинники документов по завершении работы.</w:t>
      </w:r>
    </w:p>
    <w:p>
      <w:pPr>
        <w:spacing w:after="120" w:line="276"/>
        <w:ind w:firstLine="709"/>
        <w:jc w:val="both"/>
      </w:pPr>
      <w:r>
        <w:t xml:space="preserve">6.2. Исполнитель вправе привлекать третьих лиц (оценщиков, переводчиков, нотариусов, иных специалистов) только с предварительного согласия Заказчика.</w:t>
      </w:r>
    </w:p>
    <w:p>
      <w:pPr>
        <w:spacing w:after="120" w:line="276"/>
        <w:ind w:firstLine="709"/>
        <w:jc w:val="both"/>
      </w:pPr>
      <w:r>
        <w:t xml:space="preserve">6.3. Заказчик обязан своевременно вносить плату, предоставлять информацию и документы, назначить уполномоченных лиц и сообщать об их смене.</w:t>
      </w:r>
    </w:p>
    <w:p>
      <w:pPr>
        <w:spacing w:after="160" w:before="200"/>
        <w:jc w:val="center"/>
      </w:pPr>
      <w:r>
        <w:rPr>
          <w:b/>
          <w:bCs/>
        </w:rPr>
        <w:t xml:space="preserve">7. Конфиденциальность</w:t>
      </w:r>
    </w:p>
    <w:p>
      <w:pPr>
        <w:spacing w:after="120" w:line="276"/>
        <w:ind w:firstLine="709"/>
        <w:jc w:val="both"/>
      </w:pPr>
      <w:r>
        <w:t xml:space="preserve">7.1. Сведения о деятельности Заказчика, полученные Исполнителем в связи с исполнением договора, являются конфиденциальными и не подлежат раскрытию третьим лицам без письменного согласия Заказчика, кроме случаев, предусмотренных законом.</w:t>
      </w:r>
    </w:p>
    <w:p>
      <w:pPr>
        <w:spacing w:after="120" w:line="276"/>
        <w:ind w:firstLine="709"/>
        <w:jc w:val="both"/>
      </w:pPr>
      <w:r>
        <w:t xml:space="preserve">7.2. Персональные данные работников и контрагентов Заказчика обрабатываются Исполнителем по поручению Заказчика исключительно для оказания услуг в соответствии с Федеральным законом от 27.07.2006 № 152-ФЗ «О персональных данных».</w:t>
      </w:r>
    </w:p>
    <w:p>
      <w:pPr>
        <w:spacing w:after="120" w:line="276"/>
        <w:ind w:firstLine="709"/>
        <w:jc w:val="both"/>
      </w:pPr>
      <w:r>
        <w:t xml:space="preserve">7.3. Обязательства по конфиденциальности действуют в течение срока договора и [3] лет после его прекращения.</w:t>
      </w:r>
    </w:p>
    <w:p>
      <w:pPr>
        <w:spacing w:after="160" w:before="200"/>
        <w:jc w:val="center"/>
      </w:pPr>
      <w:r>
        <w:rPr>
          <w:b/>
          <w:bCs/>
        </w:rPr>
        <w:t xml:space="preserve">8. Ответственность</w:t>
      </w:r>
    </w:p>
    <w:p>
      <w:pPr>
        <w:spacing w:after="120" w:line="276"/>
        <w:ind w:firstLine="709"/>
        <w:jc w:val="both"/>
      </w:pPr>
      <w:r>
        <w:t xml:space="preserve">8.1. За нарушение срока оплаты Исполнитель вправе потребовать уплаты пени в размере [0,1] процента от просроченной суммы за каждый день просрочки, но не более [10] процентов от этой суммы.</w:t>
      </w:r>
    </w:p>
    <w:p>
      <w:pPr>
        <w:spacing w:after="120" w:line="276"/>
        <w:ind w:firstLine="709"/>
        <w:jc w:val="both"/>
      </w:pPr>
      <w:r>
        <w:t xml:space="preserve">8.2. Исполнитель отвечает за реальный ущерб, причинённый Заказчику ненадлежащим оказанием услуг. Размер ответственности Исполнителя ограничивается суммой абонентской платы за [три] абонентских периода, предшествующих нарушению. Ограничение не применяется к умышленному нарушению обязательств.</w:t>
      </w:r>
    </w:p>
    <w:p>
      <w:pPr>
        <w:spacing w:after="120" w:line="276"/>
        <w:ind w:firstLine="709"/>
        <w:jc w:val="both"/>
      </w:pPr>
      <w:r>
        <w:t xml:space="preserve">8.3. Исполнитель не несёт ответственности за последствия, вызванные недостоверностью или несвоевременным предоставлением сведений и документов Заказчиком, а также неисполнением Заказчиком рекомендаций Исполнителя.</w:t>
      </w:r>
    </w:p>
    <w:p>
      <w:pPr>
        <w:spacing w:after="160" w:before="200"/>
        <w:jc w:val="center"/>
      </w:pPr>
      <w:r>
        <w:rPr>
          <w:b/>
          <w:bCs/>
        </w:rPr>
        <w:t xml:space="preserve">9. Срок действия и прекращение договора</w:t>
      </w:r>
    </w:p>
    <w:p>
      <w:pPr>
        <w:spacing w:after="120" w:line="276"/>
        <w:ind w:firstLine="709"/>
        <w:jc w:val="both"/>
      </w:pPr>
      <w:r>
        <w:t xml:space="preserve">9.1. Договор вступает в силу с даты подписания и действует до [дата]. Если ни одна из сторон за [30] календарных дней до окончания срока не заявит о прекращении, договор считается продлённым на каждый следующий календарный год на тех же условиях.</w:t>
      </w:r>
    </w:p>
    <w:p>
      <w:pPr>
        <w:spacing w:after="120" w:line="276"/>
        <w:ind w:firstLine="709"/>
        <w:jc w:val="both"/>
      </w:pPr>
      <w:r>
        <w:t xml:space="preserve">9.2. Заказчик вправе отказаться от договора в соответствии с пунктом 1 статьи 782 ГК РФ, уведомив Исполнителя письменно не позднее чем за [30] календарных дней. Абонентская плата за периоды до даты прекращения договора возврату не подлежит. Плата, внесённая за периоды после даты прекращения, возвращается в течение [10] рабочих дней; услуги сверх лимита оплачиваются по фактическому объёму.</w:t>
      </w:r>
    </w:p>
    <w:p>
      <w:pPr>
        <w:spacing w:after="120" w:line="276"/>
        <w:ind w:firstLine="709"/>
        <w:jc w:val="both"/>
      </w:pPr>
      <w:r>
        <w:t xml:space="preserve">9.3. Исполнитель вправе отказаться от договора по основаниям и в порядке пункта 2 статьи 782 ГК РФ с уведомлением Заказчика не позднее чем за [30] календарных дней.</w:t>
      </w:r>
    </w:p>
    <w:p>
      <w:pPr>
        <w:spacing w:after="120" w:line="276"/>
        <w:ind w:firstLine="709"/>
        <w:jc w:val="both"/>
      </w:pPr>
      <w:r>
        <w:t xml:space="preserve">9.4. При прекращении договора Исполнитель в течение [5] рабочих дней передаёт Заказчику подлинники документов, сведения о статусе незавершённых заявок и сроках, которые могут быть пропущены.</w:t>
      </w:r>
    </w:p>
    <w:p>
      <w:pPr>
        <w:spacing w:after="160" w:before="200"/>
        <w:jc w:val="center"/>
      </w:pPr>
      <w:r>
        <w:rPr>
          <w:b/>
          <w:bCs/>
        </w:rPr>
        <w:t xml:space="preserve">10. Заключительные положения</w:t>
      </w:r>
    </w:p>
    <w:p>
      <w:pPr>
        <w:spacing w:after="120" w:line="276"/>
        <w:ind w:firstLine="709"/>
        <w:jc w:val="both"/>
      </w:pPr>
      <w:r>
        <w:t xml:space="preserve">10.1. Споры разрешаются путём переговоров, а при недостижении согласия – в Арбитражном суде [наименование субъекта РФ] после соблюдения претензионного порядка; срок ответа на претензию – [10] рабочих дней.</w:t>
      </w:r>
    </w:p>
    <w:p>
      <w:pPr>
        <w:spacing w:after="120" w:line="276"/>
        <w:ind w:firstLine="709"/>
        <w:jc w:val="both"/>
      </w:pPr>
      <w:r>
        <w:t xml:space="preserve">10.2. Юридически значимые сообщения направляются по адресам электронной почты, указанным в разделе 11, и считаются полученными в день отправки, если отправлены в рабочее время.</w:t>
      </w:r>
    </w:p>
    <w:p>
      <w:pPr>
        <w:spacing w:after="120" w:line="276"/>
        <w:ind w:firstLine="709"/>
        <w:jc w:val="both"/>
      </w:pPr>
      <w:r>
        <w:t xml:space="preserve">10.3. Договор составлен в двух экземплярах, по одному для каждой стороны. Приложение № 1 является неотъемлемой частью договора.</w:t>
      </w:r>
    </w:p>
    <w:p>
      <w:pPr>
        <w:spacing w:after="160" w:before="200"/>
        <w:jc w:val="center"/>
      </w:pPr>
      <w:r>
        <w:rPr>
          <w:b/>
          <w:bCs/>
        </w:rPr>
        <w:t xml:space="preserve">11. Реквизиты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Исполнитель:</w:t>
      </w:r>
      <w:r>
        <w:t xml:space="preserve"> ООО «[наименование]», адрес: [адрес], ИНН [номер], КПП [номер], р/с [номер] в [банк], к/с [номер], БИК [номер], e-mail: [e-mail].</w:t>
      </w:r>
    </w:p>
    <w:p>
      <w:pPr>
        <w:spacing w:after="120" w:line="276"/>
        <w:ind w:firstLine="709"/>
        <w:jc w:val="both"/>
      </w:pPr>
      <w:r>
        <w:t xml:space="preserve">[должность] [подпись] / [ФИО] /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Заказчик:</w:t>
      </w:r>
      <w:r>
        <w:t xml:space="preserve"> ООО «[наименование]», адрес: [адрес], ИНН [номер], КПП [номер], р/с [номер] в [банк], к/с [номер], БИК [номер], e-mail: [e-mail].</w:t>
      </w:r>
    </w:p>
    <w:p>
      <w:pPr>
        <w:spacing w:after="120" w:line="276"/>
        <w:ind w:firstLine="709"/>
        <w:jc w:val="both"/>
      </w:pPr>
      <w:r>
        <w:t xml:space="preserve">[должность] [подпись] / [ФИО] /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Приложение № 1 к договору № [номер] от [дата]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Перечень Абонентских услуг (в пределах лимита):</w:t>
      </w:r>
    </w:p>
    <w:p>
      <w:pPr>
        <w:spacing w:after="120" w:line="276"/>
        <w:ind w:left="360" w:hanging="360"/>
        <w:jc w:val="both"/>
      </w:pPr>
      <w:r>
        <w:t xml:space="preserve">1. Устные и письменные консультации по вопросам гражданского, корпоративного, трудового и договорного права.</w:t>
      </w:r>
    </w:p>
    <w:p>
      <w:pPr>
        <w:spacing w:after="120" w:line="276"/>
        <w:ind w:left="360" w:hanging="360"/>
        <w:jc w:val="both"/>
      </w:pPr>
      <w:r>
        <w:t xml:space="preserve">2. Правовая экспертиза договоров, подготовка протоколов разногласий, разработка типовых форм договоров Заказчика.</w:t>
      </w:r>
    </w:p>
    <w:p>
      <w:pPr>
        <w:spacing w:after="120" w:line="276"/>
        <w:ind w:left="360" w:hanging="360"/>
        <w:jc w:val="both"/>
      </w:pPr>
      <w:r>
        <w:t xml:space="preserve">3. Подготовка претензий, ответов на претензии, писем контрагентам и государственным органам.</w:t>
      </w:r>
    </w:p>
    <w:p>
      <w:pPr>
        <w:spacing w:after="120" w:line="276"/>
        <w:ind w:left="360" w:hanging="360"/>
        <w:jc w:val="both"/>
      </w:pPr>
      <w:r>
        <w:t xml:space="preserve">4. Подготовка решений единственного участника, протоколов общих собраний, документов для внесения изменений в ЕГРЮЛ.</w:t>
      </w:r>
    </w:p>
    <w:p>
      <w:pPr>
        <w:spacing w:after="120" w:line="276"/>
        <w:ind w:left="360" w:hanging="360"/>
        <w:jc w:val="both"/>
      </w:pPr>
      <w:r>
        <w:t xml:space="preserve">5. Участие в переговорах с контрагентами в режиме видеосвязи.</w:t>
      </w:r>
    </w:p>
    <w:p>
      <w:pPr>
        <w:spacing w:after="120" w:line="276"/>
        <w:ind w:left="360" w:hanging="360"/>
        <w:jc w:val="both"/>
      </w:pPr>
      <w:r>
        <w:t xml:space="preserve">6. Консультирование по кадровым документам и порядку оформления трудовых отношений.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Прайс на услуги сверх лимита:</w:t>
      </w:r>
    </w:p>
    <w:p>
      <w:pPr>
        <w:spacing w:after="120" w:line="276"/>
        <w:ind w:left="360" w:hanging="360"/>
        <w:jc w:val="both"/>
      </w:pPr>
      <w:r>
        <w:t xml:space="preserve">1. Час работы юриста – [сумма] рублей.</w:t>
      </w:r>
    </w:p>
    <w:p>
      <w:pPr>
        <w:spacing w:after="120" w:line="276"/>
        <w:ind w:left="360" w:hanging="360"/>
        <w:jc w:val="both"/>
      </w:pPr>
      <w:r>
        <w:t xml:space="preserve">2. Час работы старшего юриста или партнёра – [сумма] рублей.</w:t>
      </w:r>
    </w:p>
    <w:p>
      <w:pPr>
        <w:spacing w:after="120" w:line="276"/>
        <w:ind w:left="360" w:hanging="360"/>
        <w:jc w:val="both"/>
      </w:pPr>
      <w:r>
        <w:t xml:space="preserve">3. Представительство в арбитражном суде первой инстанции по одному делу – [сумма] рублей.</w:t>
      </w:r>
    </w:p>
    <w:p>
      <w:pPr>
        <w:spacing w:after="120" w:line="276"/>
        <w:ind w:left="360" w:hanging="360"/>
        <w:jc w:val="both"/>
      </w:pPr>
      <w:r>
        <w:t xml:space="preserve">4. Сопровождение выездной налоговой проверки – по отдельному заданию.</w:t>
      </w:r>
    </w:p>
    <w:p>
      <w:pPr>
        <w:spacing w:after="120" w:line="276"/>
        <w:ind w:firstLine="709"/>
        <w:jc w:val="both"/>
      </w:pPr>
      <w:r>
        <w:t xml:space="preserve">Исполнитель [подпись] / [ФИО] /            Заказчик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2026-10-16T01:58:31.823Z</dcterms:created>
  <dcterms:modified xsi:type="dcterms:W3CDTF">2026-10-16T01:58:31.823Z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