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Для размещения в Едином федеральном реестре сведений о фактах деятельности юридических лиц (Федресурс)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Тип сообщения: уведомление о намерении кредитора обратиться в суд с заявлением о банкротстве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УВЕДОМЛЕНИЕ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намерении обратиться в арбитражный суд с заявлением о признании должника банкротом</w:t>
      </w:r>
    </w:p>
    <w:p>
      <w:pPr>
        <w:spacing w:after="120" w:line="276"/>
        <w:ind w:firstLine="709"/>
        <w:jc w:val="both"/>
      </w:pPr>
      <w:r>
        <w:t xml:space="preserve">Общество с ограниченной ответственностью «[наименование кредитора]» (ОГРН [ОГРН], ИНН [ИНН], адрес: [адрес по ЕГРЮЛ]) (далее — Кредитор) в соответствии с пунктом 2.1 статьи 7 Федерального закона от 26.10.2002 № 127-ФЗ «О несостоятельности (банкротстве)» уведомляет о намерении обратиться в Арбитражный суд [наименование суда по месту нахождения должника] с заявлением о признании банкротом</w:t>
      </w:r>
    </w:p>
    <w:p>
      <w:pPr>
        <w:spacing w:after="120" w:line="276"/>
        <w:ind w:firstLine="709"/>
        <w:jc w:val="both"/>
      </w:pPr>
      <w:r>
        <w:t xml:space="preserve">Общества с ограниченной ответственностью «[наименование должника]» (ОГРН [ОГРН], ИНН [ИНН], адрес: [адрес по ЕГРЮЛ]) (далее — Должник).</w:t>
      </w:r>
    </w:p>
    <w:p>
      <w:pPr>
        <w:spacing w:after="160" w:before="200"/>
        <w:jc w:val="center"/>
      </w:pPr>
      <w:r>
        <w:rPr>
          <w:b/>
          <w:bCs/>
        </w:rPr>
        <w:t xml:space="preserve">Основание требования</w:t>
      </w:r>
    </w:p>
    <w:p>
      <w:pPr>
        <w:spacing w:after="120" w:line="276"/>
        <w:ind w:left="360" w:hanging="360"/>
        <w:jc w:val="both"/>
      </w:pPr>
      <w:r>
        <w:t xml:space="preserve">1. Требование Кредитора возникло из договора [поставки / подряда / оказания услуг] от [дата] № [номер]. Срок оплаты по договору истёк [дата].</w:t>
      </w:r>
    </w:p>
    <w:p>
      <w:pPr>
        <w:spacing w:after="120" w:line="276"/>
        <w:ind w:left="360" w:hanging="360"/>
        <w:jc w:val="both"/>
      </w:pPr>
      <w:r>
        <w:t xml:space="preserve">2. Решением Арбитражного суда [наименование суда] от [дата] по делу № [номер дела] с Должника в пользу Кредитора взысканы денежные средства. Решение вступило в законную силу [дата].</w:t>
      </w:r>
    </w:p>
    <w:p>
      <w:pPr>
        <w:spacing w:after="120" w:line="276"/>
        <w:ind w:left="360" w:hanging="360"/>
        <w:jc w:val="both"/>
      </w:pPr>
      <w:r>
        <w:t xml:space="preserve">3. На основании решения выдан исполнительный лист серии [серия] № [номер]. Исполнительное производство № [номер] возбуждено [дата] [наименование отделения судебных приставов]; на дату настоящего уведомления требование не исполнено [</w:t>
      </w:r>
      <w:r>
        <w:rPr>
          <w:i/>
          <w:iCs/>
        </w:rPr>
        <w:t xml:space="preserve">или: исполнено частично на сумму [сумма] руб.</w:t>
      </w:r>
      <w:r>
        <w:t xml:space="preserve">].</w:t>
      </w:r>
    </w:p>
    <w:p>
      <w:pPr>
        <w:spacing w:after="160" w:before="200"/>
        <w:jc w:val="center"/>
      </w:pPr>
      <w:r>
        <w:rPr>
          <w:b/>
          <w:bCs/>
        </w:rPr>
        <w:t xml:space="preserve">Размер требования</w:t>
      </w:r>
    </w:p>
    <w:p>
      <w:pPr>
        <w:spacing w:after="120" w:line="276"/>
        <w:ind w:left="360" w:hanging="360"/>
        <w:jc w:val="both"/>
      </w:pPr>
      <w:r>
        <w:t xml:space="preserve">4. Неисполненное требование Кредитора к Должнику составляет [общая сумма] руб., в том числе: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основной долг —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неустойка (пени) —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расходы по уплате государственной пошлины — [сумма] руб.</w:t>
      </w:r>
    </w:p>
    <w:p>
      <w:pPr>
        <w:spacing w:after="120" w:line="276"/>
        <w:ind w:left="360" w:hanging="360"/>
        <w:jc w:val="both"/>
      </w:pPr>
      <w:r>
        <w:t xml:space="preserve">5. Размер основного долга без учёта неустойки превышает 2 000 000 руб., требование не исполнено более трёх месяцев с даты, когда оно должно было быть исполнено (пункт 2 статьи 3, пункт 2 статьи 4, пункт 2 статьи 33 Федерального закона «О несостоятельности (банкротстве)»).</w:t>
      </w:r>
    </w:p>
    <w:p>
      <w:pPr>
        <w:spacing w:after="160" w:before="200"/>
        <w:jc w:val="center"/>
      </w:pPr>
      <w:r>
        <w:rPr>
          <w:b/>
          <w:bCs/>
        </w:rPr>
        <w:t xml:space="preserve">Сроки обращения в суд</w:t>
      </w:r>
    </w:p>
    <w:p>
      <w:pPr>
        <w:spacing w:after="120" w:line="276"/>
        <w:ind w:left="360" w:hanging="360"/>
        <w:jc w:val="both"/>
      </w:pPr>
      <w:r>
        <w:t xml:space="preserve">6. Кредитор намерен подать заявление о признании Должника банкротом не ранее чем через пятнадцать календарных дней со дня опубликования настоящего уведомления, в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7. Должник вправе погасить задолженность до обращения Кредитора в суд, перечислив денежные средства по реквизитам: получатель — [наименование кредитора], ИНН [ИНН], р/с [номер] в [наименование банка], БИК [БИК], к/с [номер], назначение платежа: «Оплата по решению Арбитражного суда [наименование суда] по делу № [номер дела]».</w:t>
      </w:r>
    </w:p>
    <w:p>
      <w:pPr>
        <w:spacing w:after="120" w:line="276"/>
        <w:ind w:left="360" w:hanging="360"/>
        <w:jc w:val="both"/>
      </w:pPr>
      <w:r>
        <w:t xml:space="preserve">8. Контакты для связи по вопросам погашения задолженности: [ФИО, должность], тел. [телефон], e-mail [адрес].</w:t>
      </w:r>
    </w:p>
    <w:p>
      <w:pPr>
        <w:spacing w:after="120" w:line="276"/>
        <w:ind w:firstLine="709"/>
        <w:jc w:val="both"/>
      </w:pPr>
      <w:r>
        <w:t xml:space="preserve">[Должность руководителя]</w:t>
      </w:r>
    </w:p>
    <w:p>
      <w:pPr>
        <w:spacing w:after="120" w:line="276"/>
        <w:ind w:firstLine="709"/>
        <w:jc w:val="both"/>
      </w:pPr>
      <w:r>
        <w:t xml:space="preserve">ООО «[наименование кредитора]» [подпись] / [И. О. Фамилия]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Текст уведомления без шапки вставляется в поле «Текст сообщения» в личном кабинете Федресурса и подписывается КЭП руководителя Кредитора. Сохраните сообщение с номером и датой публикации: его прикладывают к заявлению о признании должника банкротом.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2026-10-16T09:12:52.684Z</dcterms:created>
  <dcterms:modified xsi:type="dcterms:W3CDTF">2026-10-16T09:12:52.684Z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