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 подрядчика]»,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ООО «[наименование заказчика]», ИНН [ИНН], ОГРН [ОГРН], адрес: [адрес], тел.: [телефон, если известен], e-mail: [e-mail,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договору строительного подряда и неустойки</w:t>
      </w:r>
    </w:p>
    <w:p>
      <w:pPr>
        <w:spacing w:after="120" w:line="276"/>
        <w:ind w:firstLine="709"/>
        <w:jc w:val="both"/>
      </w:pPr>
      <w:r>
        <w:t xml:space="preserve">Между ООО «[наименование подрядчика]» (далее — Истец, Подрядчик) и ООО «[наименование заказчика]» (далее — Ответчик, Заказчик) заключён договор строительного подряда от [дата] № [номер] (далее — Договор), по которому Подрядчик обязался выполнить отделочные работы в нежилом помещении по адресу: [адрес помещения], а Заказчик — принять и оплатить их.</w:t>
      </w:r>
    </w:p>
    <w:p>
      <w:pPr>
        <w:spacing w:after="120" w:line="276"/>
        <w:ind w:firstLine="709"/>
        <w:jc w:val="both"/>
      </w:pPr>
      <w:r>
        <w:t xml:space="preserve">Цена работ по Договору и смете (приложение № [номер] к Договору) составляет [сумма] руб., в том числе НДС [сумма или «НДС не облагается»]. Заказчик уплатил аванс в размере [сумма] руб. платёжным поручением от [дата] № [номер].</w:t>
      </w:r>
    </w:p>
    <w:p>
      <w:pPr>
        <w:spacing w:after="120" w:line="276"/>
        <w:ind w:firstLine="709"/>
        <w:jc w:val="both"/>
      </w:pPr>
      <w:r>
        <w:t xml:space="preserve">Работы выполнены в полном объёме [дата]. [Дата] Подрядчик уведомил Заказчика о готовности результата работ к сдаче и направил ему акт о приёмке выполненных работ (КС-2) от [дата] № [номер] на сумму [сумма] руб., справку о стоимости выполненных работ и затрат (КС-3) от [дата] № [номер] и исполнительную документацию. Документы направлены [способ: почтой с описью вложения, РПО № [номер] / через оператора ЭДО / нарочно с отметкой о входящем номере] по адресу, указанному в Договоре и в ЕГРЮЛ. Заказчик получил их [дата].</w:t>
      </w:r>
    </w:p>
    <w:p>
      <w:pPr>
        <w:spacing w:after="120" w:line="276"/>
        <w:ind w:firstLine="709"/>
        <w:jc w:val="both"/>
      </w:pPr>
      <w:r>
        <w:t xml:space="preserve">Согласно п. [номер] Договора Заказчик обязан в течение [количество] рабочих дней с даты получения актов принять работы либо направить Подрядчику мотивированный отказ от приёмки. Срок истёк [дата]. Ни подписанные акты, ни мотивированный отказ, ни замечания к работам от Заказчика не поступили.</w:t>
      </w:r>
    </w:p>
    <w:p>
      <w:pPr>
        <w:spacing w:after="120" w:line="276"/>
        <w:ind w:firstLine="709"/>
        <w:jc w:val="both"/>
      </w:pPr>
      <w:r>
        <w:t xml:space="preserve">[Дата] Подрядчик подписал акт КС-2 и справку КС-3 в одностороннем порядке, сделав в них отметку об отказе Заказчика от подписания.</w:t>
      </w:r>
    </w:p>
    <w:p>
      <w:pPr>
        <w:spacing w:after="120" w:line="276"/>
        <w:ind w:firstLine="709"/>
        <w:jc w:val="both"/>
      </w:pPr>
      <w:r>
        <w:t xml:space="preserve">Результат работ используется Ответчиком: [например: с [дата] в помещении работает магазин Ответчика, что подтверждается [фотографиями, сведениями с сайта Ответчика, договором аренды]].</w:t>
      </w:r>
    </w:p>
    <w:p>
      <w:pPr>
        <w:spacing w:after="120" w:line="276"/>
        <w:ind w:firstLine="709"/>
        <w:jc w:val="both"/>
      </w:pPr>
      <w:r>
        <w:t xml:space="preserve">По п. [номер] Договора оплата производится в течение [количество] рабочих дней с даты подписания акта КС-2 [либо: с даты истечения срока на приёмку]. Срок оплаты истёк [дата]. Задолженность Ответчика составляет [сумма] руб. ([цена работ по акту] − [аванс]).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с требованием оплатить долг и неустойку (РПО № [номер]). Ответчик получил претензию [дата / письмо возвращено за истечением срока хранения [дата]], оставил её без ответа и удовлетворения. С даты направления претензии прошло более 30 календарных дней.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Обязательства должны исполняться надлежащим образом, односторонний отказ от их исполнения не допускается (ст. 309, 310 ГК РФ).</w:t>
      </w:r>
    </w:p>
    <w:p>
      <w:pPr>
        <w:spacing w:after="120" w:line="276"/>
        <w:ind w:left="360" w:hanging="360"/>
        <w:jc w:val="both"/>
      </w:pPr>
      <w:r>
        <w:t xml:space="preserve">2. По договору подряда заказчик обязан принять результат работы и оплатить его (п. 1 ст. 702, п. 1 ст. 740 ГК РФ). Оплата производится в размере, предусмотренном сметой, в сроки и в порядке, установленные договором (п. 1 ст. 746, п. 1 ст. 711 ГК РФ). Основанием для возникновения обязательства заказчика по оплате является сдача результата работ (п. 8 информационного письма Президиума ВАС РФ от 24.01.2000 № 51).</w:t>
      </w:r>
    </w:p>
    <w:p>
      <w:pPr>
        <w:spacing w:after="120" w:line="276"/>
        <w:ind w:left="360" w:hanging="360"/>
        <w:jc w:val="both"/>
      </w:pPr>
      <w:r>
        <w:t xml:space="preserve">3. Заказчик, получивший сообщение подрядчика о готовности результата работ, обязан немедленно приступить к его приёмке (п. 1 ст. 753 ГК РФ). При отказе одной из сторон от подписания акта в нём делается отметка об этом и акт подписывается другой стороной. Односторонний акт может быть признан недействительным, лишь если мотивы отказа от подписания признаны судом обоснованными (п. 4 ст. 753 ГК РФ). Заказчик мотивов отказа не заявил, поэтому односторонний акт от [дата] № [номер] подтверждает выполнение работ и возникновение обязанности по их оплате.</w:t>
      </w:r>
    </w:p>
    <w:p>
      <w:pPr>
        <w:spacing w:after="120" w:line="276"/>
        <w:ind w:left="360" w:hanging="360"/>
        <w:jc w:val="both"/>
      </w:pPr>
      <w:r>
        <w:t xml:space="preserve">4. Документы о приёмке и претензия считаются доставленными Ответчику, в том числе если они не были получены по зависящим от него обстоятельствам (п. 1 ст. 165.1 ГК РФ).</w:t>
      </w:r>
    </w:p>
    <w:p>
      <w:pPr>
        <w:spacing w:after="120" w:line="276"/>
        <w:ind w:left="360" w:hanging="360"/>
        <w:jc w:val="both"/>
      </w:pPr>
      <w:r>
        <w:t xml:space="preserve">5. Обстоятельства, на которые ссылается сторона, считаются признанными другой стороной, если они ею прямо не оспорены (ч. 3.1 ст. 70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неустойки</w:t>
      </w:r>
    </w:p>
    <w:p>
      <w:pPr>
        <w:spacing w:after="120" w:line="276"/>
        <w:ind w:left="360" w:hanging="360"/>
        <w:jc w:val="both"/>
      </w:pPr>
      <w:r>
        <w:t xml:space="preserve">6. За нарушение срока оплаты п. [номер] Договора установлена неустойка в размере [0,1] % от неоплаченной суммы за каждый день просрочки. Кредитор вправе требовать неустойку по день фактического исполнения обязательства (ст. 330 ГК РФ, п. 65 постановления Пленума ВС РФ от 24.03.2016 № 7).</w:t>
      </w:r>
    </w:p>
    <w:p>
      <w:pPr>
        <w:spacing w:after="120" w:line="276"/>
        <w:ind w:left="360" w:hanging="360"/>
        <w:jc w:val="both"/>
      </w:pPr>
      <w:r>
        <w:t xml:space="preserve">7. Неустойка за период с [дата, следующая за последним днём срока оплаты] по [дата подачи иска] ([количество] дней): [сумма долга] руб. × [0,1] % × [количество] дней = [сумма] руб. Подробный расчёт приложен.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Договор ограничивает размер неустойки, укажите это ограничение в расчёте и в п. 3 просительной части.</w:t>
      </w:r>
    </w:p>
    <w:p>
      <w:pPr>
        <w:spacing w:after="120" w:line="276"/>
        <w:ind w:left="360" w:hanging="360"/>
        <w:jc w:val="both"/>
      </w:pPr>
      <w:r>
        <w:t xml:space="preserve">8. Цена иска: [сумма долга] руб. + [сумма неустойки] руб. = [цена иска] руб. Государственная пошлина [сумма] руб. рассчитана по пп. 1 п. 1 ст. 333.21 НК РФ.</w:t>
      </w:r>
    </w:p>
    <w:p>
      <w:pPr>
        <w:spacing w:after="120" w:line="276"/>
        <w:ind w:firstLine="709"/>
        <w:jc w:val="both"/>
      </w:pPr>
      <w:r>
        <w:t xml:space="preserve">Досудебный порядок соблюдён (ч. 5 ст. 4 АПК РФ). Иск подаётся по адресу Ответчика (ст. 35 АПК РФ) [либо: в арбитражный суд, согласованный в п. [номер] Договора (ст. 37 АПК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330, 702, 711, 740, 746, 753 ГК РФ, ст. 4, 110,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заказчика]» в пользу ООО «[наименование подрядчика]» задолженность по договору строительного подряда от [дата] № [номер]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 заказчика]» в пользу ООО «[наименование подрядчика]» неустойку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ООО «[наименование заказчика]» в пользу ООО «[наименование подрядчика]» неустойку, начисляемую на сумму задолженности [сумма] руб. (с учётом её последующего уменьшения) из расчёта [0,1] % за каждый день просрочки, начиная с [дата, следующая за днём подачи иска] по день фактической оплаты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 заказчика]» в пользу ООО «[наименование подрядчика]»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Договор строительного подряда от [дата] № [номер] со сметой.</w:t>
      </w:r>
    </w:p>
    <w:p>
      <w:pPr>
        <w:spacing w:after="120" w:line="276"/>
        <w:ind w:left="360" w:hanging="360"/>
        <w:jc w:val="both"/>
      </w:pPr>
      <w:r>
        <w:t xml:space="preserve">4. Платёжное поручение об уплате аванса от [дата] № [номер].</w:t>
      </w:r>
    </w:p>
    <w:p>
      <w:pPr>
        <w:spacing w:after="120" w:line="276"/>
        <w:ind w:left="360" w:hanging="360"/>
        <w:jc w:val="both"/>
      </w:pPr>
      <w:r>
        <w:t xml:space="preserve">5. Уведомление о готовности результата работ к сдаче от [дата].</w:t>
      </w:r>
    </w:p>
    <w:p>
      <w:pPr>
        <w:spacing w:after="120" w:line="276"/>
        <w:ind w:left="360" w:hanging="360"/>
        <w:jc w:val="both"/>
      </w:pPr>
      <w:r>
        <w:t xml:space="preserve">6. Акт КС-2 от [дата] № [номер] и справка КС-3 от [дата] № [номер] с отметкой об отказе Заказчика от подписания.</w:t>
      </w:r>
    </w:p>
    <w:p>
      <w:pPr>
        <w:spacing w:after="120" w:line="276"/>
        <w:ind w:left="360" w:hanging="360"/>
        <w:jc w:val="both"/>
      </w:pPr>
      <w:r>
        <w:t xml:space="preserve">7. Опись вложения, кассовый чек и отчёт об отслеживании отправления с актами [или подтверждение оператора ЭДО].</w:t>
      </w:r>
    </w:p>
    <w:p>
      <w:pPr>
        <w:spacing w:after="120" w:line="276"/>
        <w:ind w:left="360" w:hanging="360"/>
        <w:jc w:val="both"/>
      </w:pPr>
      <w:r>
        <w:t xml:space="preserve">8. Доказательства использования результата работ Ответчиком.</w:t>
      </w:r>
    </w:p>
    <w:p>
      <w:pPr>
        <w:spacing w:after="120" w:line="276"/>
        <w:ind w:left="360" w:hanging="360"/>
        <w:jc w:val="both"/>
      </w:pPr>
      <w:r>
        <w:t xml:space="preserve">9. Претензия от [дата], доказательства её направления и получения.</w:t>
      </w:r>
    </w:p>
    <w:p>
      <w:pPr>
        <w:spacing w:after="120" w:line="276"/>
        <w:ind w:left="360" w:hanging="360"/>
        <w:jc w:val="both"/>
      </w:pPr>
      <w:r>
        <w:t xml:space="preserve">10. Расчёт неустойки.</w:t>
      </w:r>
    </w:p>
    <w:p>
      <w:pPr>
        <w:spacing w:after="120" w:line="276"/>
        <w:ind w:left="360" w:hanging="360"/>
        <w:jc w:val="both"/>
      </w:pPr>
      <w:r>
        <w:t xml:space="preserve">11. Выписки из ЕГРЮЛ на Истца и Ответчика, полученные не ранее чем за 30 дней до подачи иска.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и копия диплома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подрядчика]»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2026-10-16T09:19:35.621Z</dcterms:created>
  <dcterms:modified xsi:type="dcterms:W3CDTF">2026-10-16T09:19:35.621Z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