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(истец):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судебных расходов на оплату услуг представителя, включая обусловленную часть вознаграждения адвоката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суда] от [дата] по делу № [номер дела] с [наименование ответчика] в пользу ООО «[наименование]» взыскано [сумма] руб. основного долга по договору [поставки/подряда] от [дата] № [номер] и [сумма] руб. неустойки, всего [сумма] руб. Постановлением [номер] арбитражного апелляционного суда от [дата] решение оставлено без изменения. Постановлением Арбитражного суда [наименование] округа от [дата] судебные акты оставлены без изменения.</w:t>
      </w:r>
    </w:p>
    <w:p>
      <w:pPr>
        <w:spacing w:after="120" w:line="276"/>
        <w:ind w:firstLine="709"/>
        <w:jc w:val="both"/>
      </w:pPr>
      <w:r>
        <w:t xml:space="preserve">Последний судебный акт, которым закончилось рассмотрение дела по существу, вступил в законную силу [дата]. Трёхмесячный срок, установленный ч. 2 ст. 112 АПК РФ, истекает [дата]. Вопрос о судебных расходах на оплату услуг представителя при рассмотрении дела не разрешался.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Соглашение с адвокатом и понесённые расходы</w:t>
      </w:r>
    </w:p>
    <w:p>
      <w:pPr>
        <w:spacing w:after="120" w:line="276"/>
        <w:ind w:firstLine="709"/>
        <w:jc w:val="both"/>
      </w:pPr>
      <w:r>
        <w:t xml:space="preserve">Интересы заявителя во всех инстанциях представлял адвокат [ФИО], регистрационный номер [номер] в реестре адвокатов [субъект РФ], член [наименование адвокатского образования], на основании соглашения об оказании юридической помощи от [дата] № [номер] (далее — Соглашение).</w:t>
      </w:r>
    </w:p>
    <w:p>
      <w:pPr>
        <w:spacing w:after="120" w:line="276"/>
        <w:ind w:firstLine="709"/>
        <w:jc w:val="both"/>
      </w:pPr>
      <w:r>
        <w:t xml:space="preserve">По п. [номер] Соглашения вознаграждение адвоката состоит из двух частей:</w:t>
      </w:r>
    </w:p>
    <w:p>
      <w:pPr>
        <w:spacing w:after="120" w:line="276"/>
        <w:ind w:left="360" w:hanging="360"/>
        <w:jc w:val="both"/>
      </w:pPr>
      <w:r>
        <w:t xml:space="preserve">1. фиксированная часть — [сумма] руб., выплачиваемая независимо от результата;</w:t>
      </w:r>
    </w:p>
    <w:p>
      <w:pPr>
        <w:spacing w:after="120" w:line="276"/>
        <w:ind w:left="360" w:hanging="360"/>
        <w:jc w:val="both"/>
      </w:pPr>
      <w:r>
        <w:t xml:space="preserve">2. обусловленная часть — 10 % от суммы, взысканной в пользу доверителя вступившим в законную силу судебным актом, выплачиваемая в течение [количество] дней после вступления его в силу.</w:t>
      </w:r>
    </w:p>
    <w:p>
      <w:pPr>
        <w:spacing w:after="120" w:line="276"/>
        <w:ind w:firstLine="709"/>
        <w:jc w:val="both"/>
      </w:pPr>
      <w:r>
        <w:t xml:space="preserve">Результат, от которого зависит выплата, определён в Соглашении конкретно: вступление в силу судебного акта о взыскании с ответчика задолженности по договору от [дата] № [номер]. Условие включено в Соглашение в соответствии с п. 4.1 ст. 25 Федерального закона от 31.05.2002 № 63-ФЗ «Об адвокатской деятельности и адвокатуре в Российской Федерации» и пп. 5–7 Правил, утверждённых решением Совета ФПА РФ от 02.04.2020 (протокол № 12). Дело не является уголовным или делом об административном правонарушении.</w:t>
      </w:r>
    </w:p>
    <w:p>
      <w:pPr>
        <w:spacing w:after="120" w:line="276"/>
        <w:ind w:firstLine="709"/>
        <w:jc w:val="both"/>
      </w:pPr>
      <w:r>
        <w:t xml:space="preserve">Заявитель оплатил:</w:t>
      </w:r>
    </w:p>
    <w:p>
      <w:pPr>
        <w:spacing w:after="120" w:line="276"/>
        <w:ind w:left="360" w:hanging="360"/>
        <w:jc w:val="both"/>
      </w:pPr>
      <w:r>
        <w:t xml:space="preserve">1. фиксированную часть — [сумма] руб., платёжное поручение от [дата] № [номер];</w:t>
      </w:r>
    </w:p>
    <w:p>
      <w:pPr>
        <w:spacing w:after="120" w:line="276"/>
        <w:ind w:left="360" w:hanging="360"/>
        <w:jc w:val="both"/>
      </w:pPr>
      <w:r>
        <w:t xml:space="preserve">2. обусловленную часть — [сумма] руб. (10 % от [сумма] руб.), платёжное поручение от [дата] № [номер].</w:t>
      </w:r>
    </w:p>
    <w:p>
      <w:pPr>
        <w:spacing w:after="120" w:line="276"/>
        <w:ind w:firstLine="709"/>
        <w:jc w:val="both"/>
      </w:pPr>
      <w:r>
        <w:t xml:space="preserve">Всего расходы на оплату услуг представителя составили [сумма] руб. Услуги приняты по акту об оказании юридической помощи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Объём оказанной помощи</w:t>
      </w:r>
    </w:p>
    <w:p>
      <w:pPr>
        <w:spacing w:after="120" w:line="276"/>
        <w:ind w:firstLine="709"/>
        <w:jc w:val="both"/>
      </w:pPr>
      <w:r>
        <w:t xml:space="preserve">Адвокат совершил по делу следующие действия:</w:t>
      </w:r>
    </w:p>
    <w:p>
      <w:pPr>
        <w:spacing w:after="120" w:line="276"/>
        <w:ind w:left="360" w:hanging="360"/>
        <w:jc w:val="both"/>
      </w:pPr>
      <w:r>
        <w:t xml:space="preserve">1. подготовил претензию и исковое заявление с расчётом долга и неустойки;</w:t>
      </w:r>
    </w:p>
    <w:p>
      <w:pPr>
        <w:spacing w:after="120" w:line="276"/>
        <w:ind w:left="360" w:hanging="360"/>
        <w:jc w:val="both"/>
      </w:pPr>
      <w:r>
        <w:t xml:space="preserve">2. подготовил [количество] процессуальных документов: [ходатайство о назначении экспертизы, письменные пояснения, возражения на отзыв и т. п.];</w:t>
      </w:r>
    </w:p>
    <w:p>
      <w:pPr>
        <w:spacing w:after="120" w:line="276"/>
        <w:ind w:left="360" w:hanging="360"/>
        <w:jc w:val="both"/>
      </w:pPr>
      <w:r>
        <w:t xml:space="preserve">3. участвовал в [количество] судебных заседаниях суда первой инстанции, в том числе при допросе эксперта [если было];</w:t>
      </w:r>
    </w:p>
    <w:p>
      <w:pPr>
        <w:spacing w:after="120" w:line="276"/>
        <w:ind w:left="360" w:hanging="360"/>
        <w:jc w:val="both"/>
      </w:pPr>
      <w:r>
        <w:t xml:space="preserve">4. подготовил отзыв на апелляционную жалобу ответчика и участвовал в [количество] заседаниях апелляционного суда;</w:t>
      </w:r>
    </w:p>
    <w:p>
      <w:pPr>
        <w:spacing w:after="120" w:line="276"/>
        <w:ind w:left="360" w:hanging="360"/>
        <w:jc w:val="both"/>
      </w:pPr>
      <w:r>
        <w:t xml:space="preserve">5. подготовил отзыв на кассационную жалобу и участвовал в заседании суда округа.</w:t>
      </w:r>
    </w:p>
    <w:p>
      <w:pPr>
        <w:spacing w:after="120" w:line="276"/>
        <w:ind w:firstLine="709"/>
        <w:jc w:val="both"/>
      </w:pPr>
      <w:r>
        <w:t xml:space="preserve">Дело рассматривалось [количество] месяцев. Ответчик оспаривал [объём и качество поставленного товара / выполненных работ], по делу проводилась судебная экспертиза, объём материалов составил [количество] томов.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ст. 106 АПК РФ расходы на оплату услуг адвокатов относятся к судебным издержкам. В силу ч. 2 ст. 110 АПК РФ расходы на оплату услуг представителя, понесённые лицом, в пользу которого принят судебный акт, взыскиваются с другого лица, участвующего в деле, в разумных пределах.</w:t>
      </w:r>
    </w:p>
    <w:p>
      <w:pPr>
        <w:spacing w:after="120" w:line="276"/>
        <w:ind w:firstLine="709"/>
        <w:jc w:val="both"/>
      </w:pPr>
      <w:r>
        <w:t xml:space="preserve">Факт несения расходов и их связь с делом подтверждаются Соглашением, актом и платёжными поручениями (п. 10 постановления Пленума Верховного Суда РФ от 21.01.2016 № 1).</w:t>
      </w:r>
    </w:p>
    <w:p>
      <w:pPr>
        <w:spacing w:after="120" w:line="276"/>
        <w:ind w:firstLine="709"/>
        <w:jc w:val="both"/>
      </w:pPr>
      <w:r>
        <w:t xml:space="preserve">Обусловленная часть вознаграждения является не премией за уже оплаченные услуги, а частью цены самих услуг. Этим настоящий случай отличается от ситуаций, рассмотренных в Обзоре судебной практики Верховного Суда РФ № 2 (2015) и в определении Судебной коллегии по экономическим спорам Верховного Суда РФ от 17.11.2022 № 305-ЭС22-10035, где дополнительная сумма выплачивалась сверх полной оплаты услуг. В настоящем деле фиксированная часть ([сумма] руб.) существенно ниже рыночной стоимости такого объёма работы (раздел 5 заявления): стороны изначально распределили цену услуг между двумя частями, что прямо допускает п. 7 Правил ФПА РФ.</w:t>
      </w:r>
    </w:p>
    <w:p>
      <w:pPr>
        <w:spacing w:after="120" w:line="276"/>
        <w:ind w:firstLine="709"/>
        <w:jc w:val="both"/>
      </w:pPr>
      <w:r>
        <w:t xml:space="preserve">Законодатель допускает такое условие в соглашении с адвокатом (п. 4.1 ст. 25 Закона об адвокатуре). Обусловленное вознаграждение предполагается разумным и обоснованным (п. 3 Правил ФПА РФ). Условие выражено ясно и согласовано до начала работы, что соответствует подходу, изложенному в определении Судебной коллегии по экономическим спорам Верховного Суда РФ от 06.03.2026 № 305-ЭС25-13450.</w:t>
      </w:r>
    </w:p>
    <w:p>
      <w:pPr>
        <w:spacing w:after="120" w:line="276"/>
        <w:ind w:firstLine="709"/>
        <w:jc w:val="both"/>
      </w:pPr>
      <w:r>
        <w:t xml:space="preserve">Независимо от способа определения вознаграждения, в том числе в процентах от цены иска, и условий его выплаты суд оценивает разумность фактически понесённых расходов (п. 6 Информационного письма Президиума ВАС РФ от 05.12.2007 № 121).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Разумность расходов</w:t>
      </w:r>
    </w:p>
    <w:p>
      <w:pPr>
        <w:spacing w:after="120" w:line="276"/>
        <w:ind w:firstLine="709"/>
        <w:jc w:val="both"/>
      </w:pPr>
      <w:r>
        <w:t xml:space="preserve">Разумными считаются расходы, которые при сравнимых обстоятельствах обычно взимаются за аналогичные услуги, с учётом цены иска, сложности дела, объёма услуг и продолжительности рассмотрения (п. 13 постановления Пленума ВС РФ № 1).</w:t>
      </w:r>
    </w:p>
    <w:p>
      <w:pPr>
        <w:spacing w:after="120" w:line="276"/>
        <w:ind w:left="360" w:hanging="360"/>
        <w:jc w:val="both"/>
      </w:pPr>
      <w:r>
        <w:t xml:space="preserve">1. По рекомендациям [наименование адвокатской палаты субъекта РФ] от [дата] минимальная стоимость ведения арбитражного дела в первой инстанции составляет [сумма] руб., в апелляционной — [сумма] руб., в кассационной — [сумма] руб., участие в заседании — от [сумма] руб. За объём работы, указанный в разделе 3, это составляет не менее [сумма] руб.</w:t>
      </w:r>
    </w:p>
    <w:p>
      <w:pPr>
        <w:spacing w:after="120" w:line="276"/>
        <w:ind w:left="360" w:hanging="360"/>
        <w:jc w:val="both"/>
      </w:pPr>
      <w:r>
        <w:t xml:space="preserve">2. По данным [наименование исследования стоимости юридических услуг] средняя стоимость представительства по арбитражным спорам с ценой иска [диапазон] в регионе составляет [сумма] руб.</w:t>
      </w:r>
    </w:p>
    <w:p>
      <w:pPr>
        <w:spacing w:after="120" w:line="276"/>
        <w:ind w:left="360" w:hanging="360"/>
        <w:jc w:val="both"/>
      </w:pPr>
      <w:r>
        <w:t xml:space="preserve">3. Общая сумма расходов [сумма] руб. составляет [процент] % от взысканной суммы и сопоставима с указанными показателями. Фиксированная часть без обусловленной покрывает лишь [процент] % рыночной стоимости работы.</w:t>
      </w:r>
    </w:p>
    <w:p>
      <w:pPr>
        <w:spacing w:after="120" w:line="276"/>
        <w:ind w:firstLine="709"/>
        <w:jc w:val="both"/>
      </w:pPr>
      <w:r>
        <w:t xml:space="preserve">Суд не вправе уменьшать сумму произвольно, если другая сторона не представит доказательств её чрезмерности (ч. 3 ст. 111 АПК РФ, п. 11 постановления Пленума ВС РФ № 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106, 110, 112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(ИНН [ИНН]) в пользу ООО «[наименование]» (ИНН [ИНН]) судебные расходы на оплату услуг представителя в размере [сумма] руб., в том числе фиксированную часть вознаграждения [сумма] руб. и обусловленную часть вознаграждения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соглашения об оказании юридической помощи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акта об оказании юридической помощи от [дата].</w:t>
      </w:r>
    </w:p>
    <w:p>
      <w:pPr>
        <w:spacing w:after="120" w:line="276"/>
        <w:ind w:left="360" w:hanging="360"/>
        <w:jc w:val="both"/>
      </w:pPr>
      <w:r>
        <w:t xml:space="preserve">3. Копии платёжных поручений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выписки из реестра адвокатов [субъект РФ] в отношении адвоката [ФИО].</w:t>
      </w:r>
    </w:p>
    <w:p>
      <w:pPr>
        <w:spacing w:after="120" w:line="276"/>
        <w:ind w:left="360" w:hanging="360"/>
        <w:jc w:val="both"/>
      </w:pPr>
      <w:r>
        <w:t xml:space="preserve">5. Копия решения [наименование адвокатской палаты] о рекомендуемых ставках вознаграждения от [дата].</w:t>
      </w:r>
    </w:p>
    <w:p>
      <w:pPr>
        <w:spacing w:after="120" w:line="276"/>
        <w:ind w:left="360" w:hanging="360"/>
        <w:jc w:val="both"/>
      </w:pPr>
      <w:r>
        <w:t xml:space="preserve">6. Сведения о рыночной стоимости юридических услуг: [исследование, прайс-листы].</w:t>
      </w:r>
    </w:p>
    <w:p>
      <w:pPr>
        <w:spacing w:after="120" w:line="276"/>
        <w:ind w:left="360" w:hanging="360"/>
        <w:jc w:val="both"/>
      </w:pPr>
      <w:r>
        <w:t xml:space="preserve">7. Доказательство направления копии заявления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полномочия лица, подписавшего заявление.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2026-10-16T17:04:18.736Z</dcterms:created>
  <dcterms:modified xsi:type="dcterms:W3CDTF">2026-10-16T17:04:18.736Z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