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(третье лицо, не заявляющее самостоятельных требований относительно предмета спора, на стороне ответчика):</w:t>
      </w:r>
    </w:p>
    <w:p>
      <w:pPr>
        <w:spacing w:after="0"/>
        <w:jc w:val="right"/>
      </w:pPr>
      <w:r>
        <w:t xml:space="preserve">Общество с ограниченной ответственностью «[наименование поставщика]»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[адрес], e-mail: [e-mail], тел. [телефон]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 (лицо, с которого взыскиваются расходы):</w:t>
      </w:r>
    </w:p>
    <w:p>
      <w:pPr>
        <w:spacing w:after="0"/>
        <w:jc w:val="right"/>
      </w:pPr>
      <w:r>
        <w:t xml:space="preserve">Общество с ограниченной ответственностью «[наименование истца]»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</w:p>
    <w:p>
      <w:pPr>
        <w:spacing w:after="0"/>
        <w:jc w:val="right"/>
      </w:pPr>
      <w:r>
        <w:t xml:space="preserve">Общество с ограниченной ответственностью «[наименование ответчика]»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судебных расходов на оплату услуг представителя, понесённых третьим лицом, не заявляющим самостоятельных требований (ч. 5.1 ст. 110 АПК РФ)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Ход рассмотрения дела</w:t>
      </w:r>
    </w:p>
    <w:p>
      <w:pPr>
        <w:spacing w:after="120" w:line="276"/>
        <w:ind w:firstLine="709"/>
        <w:jc w:val="both"/>
      </w:pPr>
      <w:r>
        <w:t xml:space="preserve">ООО «[наименование истца]» (далее — Истец) обратилось в суд с иском к ООО «[наименование ответчика]» (далее — Ответчик) о взыскании [сумма] руб. убытков, причинённых выходом из строя [наименование оборудования, например: холодильного компрессора], поставленного Ответчиком по договору от [дата] № [номер]. Истец утверждал, что поломка вызвана производственным дефектом.</w:t>
      </w:r>
    </w:p>
    <w:p>
      <w:pPr>
        <w:spacing w:after="120" w:line="276"/>
        <w:ind w:firstLine="709"/>
        <w:jc w:val="both"/>
      </w:pPr>
      <w:r>
        <w:t xml:space="preserve">Оборудование было приобретено Ответчиком у ООО «[наименование поставщика]» (далее — Заявитель) по договору поставки от [дата] № [номер]. Определением суда от [дата] Заявитель по ходатайству Ответчика привлечён к участию в деле в качестве третьего лица, не заявляющего самостоятельных требований относительно предмета спора, на стороне Ответчика (ст. 51 АПК РФ), поскольку решение по делу могло повлиять на его права и обязанности по отношению к Ответчику.</w:t>
      </w:r>
    </w:p>
    <w:p>
      <w:pPr>
        <w:spacing w:after="120" w:line="276"/>
        <w:ind w:firstLine="709"/>
        <w:jc w:val="both"/>
      </w:pPr>
      <w:r>
        <w:t xml:space="preserve">Решением суда от [дата] в удовлетворении иска отказано полностью. Постановлением [номер] арбитражного апелляционного суда от [дата] № [номер] решение оставлено без изменения, апелляционная жалоба Истца — без удовлетворения. Постановление вступило в законную силу со дня его принятия (ч. 5 ст. 271 АПК РФ). Кассационная жалоба не подавалась.</w:t>
      </w:r>
    </w:p>
    <w:p>
      <w:pPr>
        <w:spacing w:after="120" w:line="276"/>
        <w:ind w:firstLine="709"/>
        <w:jc w:val="both"/>
      </w:pPr>
      <w:r>
        <w:t xml:space="preserve">Вопрос о судебных расходах Заявителя при рассмотрении дела не разрешался. Трёхмесячный срок, установленный ч. 2 ст. 112 АПК РФ, исчисляется с [дата принятия постановления апелляции] и на дату подачи настоящего заявления не истёк.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Фактическое процессуальное поведение Заявителя способствовало принятию решения</w:t>
      </w:r>
    </w:p>
    <w:p>
      <w:pPr>
        <w:spacing w:after="120" w:line="276"/>
        <w:ind w:firstLine="709"/>
        <w:jc w:val="both"/>
      </w:pPr>
      <w:r>
        <w:t xml:space="preserve">Заявитель не ограничился формальным участием в деле. Его действия повлияли на исход спора:</w:t>
      </w:r>
    </w:p>
    <w:p>
      <w:pPr>
        <w:spacing w:after="120" w:line="276"/>
        <w:ind w:left="360" w:hanging="360"/>
        <w:jc w:val="both"/>
      </w:pPr>
      <w:r>
        <w:t xml:space="preserve">1. Заявитель представил доказательства, которых у Ответчика не было: паспорт изделия и руководство по эксплуатации с допустимыми режимами работы (т. [номер], л. д. [номер]), протокол заводских испытаний оборудования от [дата] (т. [номер], л. д. [номер]), журнал сервисных выездов с записями о [описание нарушения, например: работе компрессора без защитного реле и при напряжении ниже допустимого] (т. [номер], л. д. [номер]).</w:t>
      </w:r>
    </w:p>
    <w:p>
      <w:pPr>
        <w:spacing w:after="120" w:line="276"/>
        <w:ind w:left="360" w:hanging="360"/>
        <w:jc w:val="both"/>
      </w:pPr>
      <w:r>
        <w:t xml:space="preserve">2. По ходатайству Заявителя от [дата] в определение о назначении судебной экспертизы от [дата] включён вопрос: «[текст вопроса, например: Соблюдались ли условия эксплуатации оборудования, установленные изготовителем, и могло ли их нарушение привести к выходу оборудования из строя?]». Эксперт ответил на него утвердительно (заключение от [дата], т. [номер], л. д. [номер]).</w:t>
      </w:r>
    </w:p>
    <w:p>
      <w:pPr>
        <w:spacing w:after="120" w:line="276"/>
        <w:ind w:left="360" w:hanging="360"/>
        <w:jc w:val="both"/>
      </w:pPr>
      <w:r>
        <w:t xml:space="preserve">3. Представитель Заявителя участвовал в допросе эксперта в заседании [дата] и задал вопросы, ответы на которые зафиксированы в протоколе (т. [номер], л. д. [номер]).</w:t>
      </w:r>
    </w:p>
    <w:p>
      <w:pPr>
        <w:spacing w:after="120" w:line="276"/>
        <w:ind w:left="360" w:hanging="360"/>
        <w:jc w:val="both"/>
      </w:pPr>
      <w:r>
        <w:t xml:space="preserve">4. Суд положил доказательства Заявителя в основу решения. В мотивировочной части (стр. [номер] решения) указано: «[дословная цитата из решения, где суд ссылается на документы или доводы третьего лица]».</w:t>
      </w:r>
    </w:p>
    <w:p>
      <w:pPr>
        <w:spacing w:after="120" w:line="276"/>
        <w:ind w:left="360" w:hanging="360"/>
        <w:jc w:val="both"/>
      </w:pPr>
      <w:r>
        <w:t xml:space="preserve">5. Заявитель представил отзыв на апелляционную жалобу Истца от [дата] и участвовал в судебном заседании апелляционного суда [дата]. Апелляционный суд в постановлении (стр. [номер]) сослался на [доказательства или доводы Заявителя].</w:t>
      </w:r>
    </w:p>
    <w:p>
      <w:pPr>
        <w:spacing w:after="120" w:line="276"/>
        <w:ind w:firstLine="709"/>
        <w:jc w:val="both"/>
      </w:pPr>
      <w:r>
        <w:t xml:space="preserve">Таким образом, вывод суда о том, что поломка вызвана нарушением условий эксплуатации, а не производственным дефектом, основан в том числе на доказательствах, представленных Заявителем, и на ответе эксперта на вопрос, поставленный по его ходатайству.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Состав и размер расходов</w:t>
      </w:r>
    </w:p>
    <w:p>
      <w:pPr>
        <w:spacing w:after="120" w:line="276"/>
        <w:ind w:firstLine="709"/>
        <w:jc w:val="both"/>
      </w:pPr>
      <w:r>
        <w:t xml:space="preserve">Для защиты своих интересов в деле Заявитель заключил с [ФИО представителя / наименование юридической фирмы] договор об оказании юридических услуг от [дата] № [номер]. Оказаны услуги общей стоимостью [сумма] руб.:</w:t>
      </w:r>
    </w:p>
    <w:p>
      <w:pPr>
        <w:spacing w:after="120" w:line="276"/>
        <w:ind w:left="360" w:hanging="360"/>
        <w:jc w:val="both"/>
      </w:pPr>
      <w:r>
        <w:t xml:space="preserve">1. Изучение материалов дела, подготовка письменной позиции третьего лица — [сумма] руб.</w:t>
      </w:r>
    </w:p>
    <w:p>
      <w:pPr>
        <w:spacing w:after="120" w:line="276"/>
        <w:ind w:left="360" w:hanging="360"/>
        <w:jc w:val="both"/>
      </w:pPr>
      <w:r>
        <w:t xml:space="preserve">2. Подготовка ходатайства о приобщении доказательств и ходатайства о постановке вопроса эксперту — [сумма] руб.</w:t>
      </w:r>
    </w:p>
    <w:p>
      <w:pPr>
        <w:spacing w:after="120" w:line="276"/>
        <w:ind w:left="360" w:hanging="360"/>
        <w:jc w:val="both"/>
      </w:pPr>
      <w:r>
        <w:t xml:space="preserve">3. Участие в судебных заседаниях суда первой инстанции [даты заседаний] ([количество] заседаний) — [сумма] руб.</w:t>
      </w:r>
    </w:p>
    <w:p>
      <w:pPr>
        <w:spacing w:after="120" w:line="276"/>
        <w:ind w:left="360" w:hanging="360"/>
        <w:jc w:val="both"/>
      </w:pPr>
      <w:r>
        <w:t xml:space="preserve">4. Подготовка отзыва на апелляционную жалобу и участие в заседании апелляционного суда [дата] — [сумма] руб.</w:t>
      </w:r>
    </w:p>
    <w:p>
      <w:pPr>
        <w:spacing w:after="120" w:line="276"/>
        <w:ind w:left="360" w:hanging="360"/>
        <w:jc w:val="both"/>
      </w:pPr>
      <w:r>
        <w:t xml:space="preserve">5. Подготовка настоящего заявления — [сумма] руб.</w:t>
      </w:r>
    </w:p>
    <w:p>
      <w:pPr>
        <w:spacing w:after="120" w:line="276"/>
        <w:ind w:firstLine="709"/>
        <w:jc w:val="both"/>
      </w:pPr>
      <w:r>
        <w:t xml:space="preserve">Оказание услуг подтверждается актами от [дата] № [номер] и от [дата] № [номер], оплата — платёжными поручениями от [дата] № [номер] и от [дата] № [номер].</w:t>
      </w:r>
    </w:p>
    <w:p>
      <w:pPr>
        <w:spacing w:after="120" w:line="276"/>
        <w:ind w:firstLine="709"/>
        <w:jc w:val="both"/>
      </w:pPr>
      <w:r>
        <w:t xml:space="preserve">Расходы являются разумными. Спор носил технический характер и потребовал проведения судебной экспертизы. Дело рассматривалось [количество] месяцев в двух инстанциях. Стоимость услуг не превышает ставок, обычно взимаемых за аналогичные услуги в [наименование региона] (сведения о ставках прилагаются).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ч. 5.1 ст. 110 АПК РФ судебные издержки, понесённые третьими лицами, не заявляющими самостоятельных требований относительно предмета спора и участвовавшими в деле на стороне, в пользу которой принят судебный акт по делу, могут быть возмещены им, если их фактическое поведение как участников судебного процесса способствовало принятию данного судебного акта.</w:t>
      </w:r>
    </w:p>
    <w:p>
      <w:pPr>
        <w:spacing w:after="120" w:line="276"/>
        <w:ind w:firstLine="709"/>
        <w:jc w:val="both"/>
      </w:pPr>
      <w:r>
        <w:t xml:space="preserve">Расходы на оплату услуг представителей относятся к судебным издержкам (ст. 106 АПК РФ) и взыскиваются в разумных пределах (ч. 2 ст. 110 АПК РФ). Расходы третьих лиц включаются в состав судебных издержек (п. 2 Постановления Пленума Верховного Суда РФ от 21.01.2016 № 1). Расходы, связанные с рассмотрением апелляционной жалобы, возмещаются и участнику, который жалобу не подавал, но фактически участвовал в её рассмотрении, если итоговый акт принят в его пользу (п. 30 того же Постановления).</w:t>
      </w:r>
    </w:p>
    <w:p>
      <w:pPr>
        <w:spacing w:after="120" w:line="276"/>
        <w:ind w:firstLine="709"/>
        <w:jc w:val="both"/>
      </w:pPr>
      <w:r>
        <w:t xml:space="preserve">Довод о том, что Заявитель защищал собственный интерес, не препятствует возмещению: заинтересованность третьего лица в исходе дела является основанием его участия в процессе (ст. 51 АПК РФ). То обстоятельство, что Заявитель привлечён по ходатайству Ответчика, значения не имеет: возможность взыскания не зависит от того, вступило третье лицо в процесс по своей инициативе или привлечено по ходатайству стороны (п. 6 Постановления Пленума Верховного Суда РФ от 21.01.2016 № 1).</w:t>
      </w:r>
    </w:p>
    <w:p>
      <w:pPr>
        <w:spacing w:after="120" w:line="276"/>
        <w:ind w:firstLine="709"/>
        <w:jc w:val="both"/>
      </w:pPr>
      <w:r>
        <w:t xml:space="preserve">Решение принято в пользу Ответчика, на стороне которого участвовал Заявитель. Следовательно, расходы подлежат взысканию с проигравшей стороны — Истца (ч. 1 ст. 110 АПК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106, ч. 2 и 5.1 ст. 110, ч. 2 ст. 112, ст. 159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ООО «[наименование истца]» в пользу ООО «[наименование поставщика]» судебные расходы на оплату услуг представителя в размере [сумма]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договора об оказании юридических услуг от [дата] № [номер].</w:t>
      </w:r>
    </w:p>
    <w:p>
      <w:pPr>
        <w:spacing w:after="120" w:line="276"/>
        <w:ind w:left="360" w:hanging="360"/>
        <w:jc w:val="both"/>
      </w:pPr>
      <w:r>
        <w:t xml:space="preserve">2. Копии актов оказанных услуг от [дата] № [номер], от [дата] № [номер].</w:t>
      </w:r>
    </w:p>
    <w:p>
      <w:pPr>
        <w:spacing w:after="120" w:line="276"/>
        <w:ind w:left="360" w:hanging="360"/>
        <w:jc w:val="both"/>
      </w:pPr>
      <w:r>
        <w:t xml:space="preserve">3. Копии платёжных поручений от [дата] № [номер], от [дата] № [номер].</w:t>
      </w:r>
    </w:p>
    <w:p>
      <w:pPr>
        <w:spacing w:after="120" w:line="276"/>
        <w:ind w:left="360" w:hanging="360"/>
        <w:jc w:val="both"/>
      </w:pPr>
      <w:r>
        <w:t xml:space="preserve">4. Сведения о стоимости аналогичных юридических услуг в [наименование региона].</w:t>
      </w:r>
    </w:p>
    <w:p>
      <w:pPr>
        <w:spacing w:after="120" w:line="276"/>
        <w:ind w:left="360" w:hanging="360"/>
        <w:jc w:val="both"/>
      </w:pPr>
      <w:r>
        <w:t xml:space="preserve">5. Документы, подтверждающие направление копий заявления Истцу и Ответчику.</w:t>
      </w:r>
    </w:p>
    <w:p>
      <w:pPr>
        <w:spacing w:after="120" w:line="276"/>
        <w:ind w:left="360" w:hanging="360"/>
        <w:jc w:val="both"/>
      </w:pPr>
      <w:r>
        <w:t xml:space="preserve">6. Доверенность представителя от [дата] № [номер] (если заявление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[Должность руководителя или представитель по доверенности] ООО «[наименование поставщика]»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2026-10-16T17:04:19.710Z</dcterms:created>
  <dcterms:modified xsi:type="dcterms:W3CDTF">2026-10-16T17:04:19.710Z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