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(по месту жительства истца, ч. 6.3 ст. 29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паспорт: [серия, номер], СНИЛС: [номер]</w:t>
      </w:r>
    </w:p>
    <w:p>
      <w:pPr>
        <w:spacing w:after="0"/>
        <w:jc w:val="right"/>
      </w:pPr>
      <w:r>
        <w:t xml:space="preserve">телефон: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прокуратура [района] (ч. 3 ст. 45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 в части среднего заработка: [сумма] руб.</w:t>
      </w:r>
    </w:p>
    <w:p>
      <w:pPr>
        <w:spacing w:after="0"/>
        <w:jc w:val="right"/>
      </w:pPr>
      <w:r>
        <w:t xml:space="preserve">Госпошлина: не уплачивается (ст. 393 ТК РФ, 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увольнения по ч. 1 ст. 312.8 ТК РФ незаконным,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[дата] я работал(а) у ответчика в должности [должность] на основании трудового договора от [дата] № [номер] (далее — Договор). Дополнительным соглашением от [дата] № [номер] я переведен(а) на дистанционную работу на постоянной основе. Мой должностной оклад составлял [сумма] руб. в месяц.</w:t>
      </w:r>
    </w:p>
    <w:p>
      <w:pPr>
        <w:spacing w:after="120" w:line="276"/>
        <w:ind w:firstLine="709"/>
        <w:jc w:val="both"/>
      </w:pPr>
      <w:r>
        <w:t xml:space="preserve">Пунктом [номер] Договора (в редакции дополнительного соглашения) установлен порядок взаимодействия: обмен информацией, запросами работодателя и отчётами осуществляется </w:t>
      </w:r>
      <w:r>
        <w:rPr>
          <w:b/>
          <w:bCs/>
        </w:rPr>
        <w:t xml:space="preserve">исключительно по корпоративной электронной почте</w:t>
      </w:r>
      <w:r>
        <w:t xml:space="preserve"> [адрес@домен] (адрес работника) и [адрес@домен] (адрес работодателя). Срок ответа на запрос — [в течение рабочего дня / иной срок]. Режим рабочего времени: [пятидневная рабочая неделя, с 9:00 до 18:00 по московскому времени]. Иных каналов официального взаимодействия ни Договор, ни локальные нормативные акты, с которыми я ознакомлен(а), не предусматривают.</w:t>
      </w:r>
    </w:p>
    <w:p>
      <w:pPr>
        <w:spacing w:after="120" w:line="276"/>
        <w:ind w:firstLine="709"/>
        <w:jc w:val="both"/>
      </w:pPr>
      <w:r>
        <w:t xml:space="preserve">[Дата] и [дата] мой руководитель [ФИО, должность] направлял(а) мне сообщения в мессенджере [название] на личный номер телефона. На корпоративную электронную почту в этот период запросов не поступало, что подтверждается выгрузкой входящих писем.</w:t>
      </w:r>
    </w:p>
    <w:p>
      <w:pPr>
        <w:spacing w:after="120" w:line="276"/>
        <w:ind w:firstLine="709"/>
        <w:jc w:val="both"/>
      </w:pPr>
      <w:r>
        <w:t xml:space="preserve">С [дата] по [дата] у меня по месту жительства отсутствовал доступ в интернет из-за аварии на линии провайдера, что подтверждается справкой [наименование провайдера] от [дата] № [номер]. Сразу после восстановления связи, [дата] в [время], я направил(а) руководителю письмо с корпоративной почты, сообщил(а) о причине и приложил(а) скриншот уведомления провайдера.</w:t>
      </w:r>
    </w:p>
    <w:p>
      <w:pPr>
        <w:spacing w:after="120" w:line="276"/>
        <w:ind w:firstLine="709"/>
        <w:jc w:val="both"/>
      </w:pPr>
      <w:r>
        <w:t xml:space="preserve">Приказом от [дата] № [номер] трудовой договор расторгнут по ч. 1 ст. 312.8 ТК РФ. В приказе не указано, какой запрос мне направлялся, когда и каким способом, за какие дни вменяется невзаимодействие. Письменные объяснения до издания приказа у меня не истребовались. Копию приказа я получил(а) [дата] [способ получения].</w:t>
      </w:r>
    </w:p>
    <w:p>
      <w:pPr>
        <w:spacing w:after="120" w:line="276"/>
        <w:ind w:firstLine="709"/>
        <w:jc w:val="both"/>
      </w:pPr>
      <w:r>
        <w:t xml:space="preserve">Считаю увольнение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Запрос работодателя не поступил в установленном порядке.</w:t>
      </w:r>
    </w:p>
    <w:p>
      <w:pPr>
        <w:spacing w:after="120" w:line="276"/>
        <w:ind w:firstLine="709"/>
        <w:jc w:val="both"/>
      </w:pPr>
      <w:r>
        <w:t xml:space="preserve">Согласно ч. 1 ст. 312.8 ТК РФ трудовой договор с дистанционным работником может быть расторгнут, если работник без уважительной причины не взаимодействует с работодателем по вопросам выполнения трудовой функции более двух рабочих дней подряд со дня поступления соответствующего запроса работодателя. Порядок взаимодействия устанавливается коллективным договором, локальным нормативным актом, трудовым договором или дополнительным соглашением к нему (ч. 9 ст. 312.3 ТК РФ).</w:t>
      </w:r>
    </w:p>
    <w:p>
      <w:pPr>
        <w:spacing w:after="120" w:line="276"/>
        <w:ind w:firstLine="709"/>
        <w:jc w:val="both"/>
      </w:pPr>
      <w:r>
        <w:t xml:space="preserve">Стороны согласовали единственный канал взаимодействия — корпоративную электронную почту. Сообщения в мессенджере на личный номер не являются запросом, поступившим в установленном порядке, и не порождают течения двухдневного срока. По согласованному каналу запросов не направлялось.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Имелась уважительная причина.</w:t>
      </w:r>
    </w:p>
    <w:p>
      <w:pPr>
        <w:spacing w:after="120" w:line="276"/>
        <w:ind w:firstLine="709"/>
        <w:jc w:val="both"/>
      </w:pPr>
      <w:r>
        <w:t xml:space="preserve">В период с [дата] по [дата] я объективно не мог(ла) взаимодействовать с работодателем из-за отсутствия связи, что подтверждено справкой провайдера. Связь с работодателем по установленному каналу я восстановил(а) в тот же день, когда это стало технически возможно.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 порядок применения дисциплинарного взыскания.</w:t>
      </w:r>
    </w:p>
    <w:p>
      <w:pPr>
        <w:spacing w:after="120" w:line="276"/>
        <w:ind w:firstLine="709"/>
        <w:jc w:val="both"/>
      </w:pPr>
      <w:r>
        <w:t xml:space="preserve">Невзаимодействие с работодателем — это неисполнение работником трудовой обязанности, поэтому увольнение по ч. 1 ст. 312.8 ТК РФ является дисциплинарным взысканием и требует соблюдения ст. 192, 193 ТК РФ. Так считают кассационные суды (определения Шестого кассационного суда общей юрисдикции от 30.10.2025 по делу № 88-19825/2025, Третьего кассационного суда общей юрисдикции от 31.03.2025 по делу № 88-4974/2025). Ответчик не истребовал у меня письменное объяснение (ч. 1 ст. 193 ТК РФ) и не учёл тяжесть вменяемого проступка, обстоятельства его совершения и моё предшествующее отношение к труду: за [срок] работы я не имел(а) взысканий (ч. 5 ст. 192 ТК РФ, п. 53 постановления Пленума Верховного Суда РФ от 17.03.2004 № 2).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Приказ не позволяет установить, за что я уволен(а).</w:t>
      </w:r>
    </w:p>
    <w:p>
      <w:pPr>
        <w:spacing w:after="120" w:line="276"/>
        <w:ind w:firstLine="709"/>
        <w:jc w:val="both"/>
      </w:pPr>
      <w:r>
        <w:t xml:space="preserve">В приказе отсутствуют сведения о конкретном запросе, его содержании, способе направления и периоде невзаимодействия. Обязанность доказать наличие законного основания увольнения и соблюдение порядка лежит на работодателе (п. 23 постановления Пленума Верховного Суда РФ от 17.03.2004 № 2). Суд не вправе восполнять пороки приказа за работодателя (определение Четвёртого кассационного суда общей юрисдикции от 30.07.2026 № 88-16916/2026).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Средний заработок и моральный вред.</w:t>
      </w:r>
    </w:p>
    <w:p>
      <w:pPr>
        <w:spacing w:after="120" w:line="276"/>
        <w:ind w:firstLine="709"/>
        <w:jc w:val="both"/>
      </w:pPr>
      <w:r>
        <w:t xml:space="preserve">В силу ч. 2 ст. 394 ТК РФ при признании увольнения незаконным работнику выплачивается средний заработок за всё время вынужденного прогула. Мой средний дневной заработок, исчисленный по Положению, утверждённому постановлением Правительства РФ от 24.04.2025 № 540, составляет [сумма] руб. За период с [дата, следующая за днём увольнения] по [дата подачи иска] — [количество] рабочих дней — средний заработок составляет [сумма] руб. Расчёт прилагается и подлежит уточнению на дату вынесения решения.</w:t>
      </w:r>
    </w:p>
    <w:p>
      <w:pPr>
        <w:spacing w:after="120" w:line="276"/>
        <w:ind w:firstLine="709"/>
        <w:jc w:val="both"/>
      </w:pPr>
      <w:r>
        <w:t xml:space="preserve">Незаконным увольнением мне причинён моральный вред: я лишился(лась) единственного источника дохода, [кратко: иждивенцы, кредитные обязательства, переживания]. Его компенсацию оцениваю в [сумма] руб. (ст. 237, ч. 9 ст. 394 ТК РФ).</w:t>
      </w:r>
    </w:p>
    <w:p>
      <w:pPr>
        <w:spacing w:after="120" w:line="276"/>
        <w:ind w:firstLine="709"/>
        <w:jc w:val="both"/>
      </w:pPr>
      <w:r>
        <w:t xml:space="preserve">Месячный срок обращения в суд, предусмотренный ч. 1 ст. 392 ТК РФ, не пропущен: копия приказа получена [дата].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312.3, 312.8, 192, 193, 237, 394 ТК РФ, ст. 29, 131, 132, 211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приказ [наименование ответчика] от [дата] № [номер] о прекращении трудового договора с [ФИО] по ч. 1 ст. 312.8 ТК РФ.</w:t>
      </w:r>
    </w:p>
    <w:p>
      <w:pPr>
        <w:spacing w:after="120" w:line="276"/>
        <w:ind w:left="360" w:hanging="360"/>
        <w:jc w:val="both"/>
      </w:pPr>
      <w:r>
        <w:t xml:space="preserve">2. Восстановить [ФИО] на работе у [наименование ответчика] в должности [должность] с [дата, следующая за днём увольнения].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средний заработок за время вынужденного прогула с [дата] по день вынесения решения суда, на дату подачи иска —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Обратить решение суда в части восстановления на работе к немедленному исполнению (ст. 211 ГПК РФ).</w:t>
      </w:r>
    </w:p>
    <w:p>
      <w:pPr>
        <w:spacing w:after="120" w:line="276"/>
        <w:ind w:left="360" w:hanging="360"/>
        <w:jc w:val="both"/>
      </w:pPr>
      <w:r>
        <w:t xml:space="preserve">6. Истребовать у ответчика (ст. 57 ГПК РФ): локальные нормативные акты о дистанционной работе и порядке взаимодействия с листами ознакомления; все запросы, направленные мне в период с [дата] по [дата], с доказательствами их направления и получения; акты о невзаимодействии; документы о запросе объяснений; выгрузку журнала корпоративного почтового сервера по моему адресу за указанный период; справку о среднем заработке.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от [дата] № [номер] и дополнительного соглашения о дистанционной работе.</w:t>
      </w:r>
    </w:p>
    <w:p>
      <w:pPr>
        <w:spacing w:after="120" w:line="276"/>
        <w:ind w:left="360" w:hanging="360"/>
        <w:jc w:val="both"/>
      </w:pPr>
      <w:r>
        <w:t xml:space="preserve">2. Копии локальных нормативных актов о порядке взаимодействия (при наличии у истца).</w:t>
      </w:r>
    </w:p>
    <w:p>
      <w:pPr>
        <w:spacing w:after="120" w:line="276"/>
        <w:ind w:left="360" w:hanging="360"/>
        <w:jc w:val="both"/>
      </w:pPr>
      <w:r>
        <w:t xml:space="preserve">3. Выгрузка входящих писем корпоративной почты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4. Скриншоты сообщений в мессенджере [название].</w:t>
      </w:r>
    </w:p>
    <w:p>
      <w:pPr>
        <w:spacing w:after="120" w:line="276"/>
        <w:ind w:left="360" w:hanging="360"/>
        <w:jc w:val="both"/>
      </w:pPr>
      <w:r>
        <w:t xml:space="preserve">5. Справка [наименование провайдера] от [дата] № [номер] об аварии и отсутствии услуги связи.</w:t>
      </w:r>
    </w:p>
    <w:p>
      <w:pPr>
        <w:spacing w:after="120" w:line="276"/>
        <w:ind w:left="360" w:hanging="360"/>
        <w:jc w:val="both"/>
      </w:pPr>
      <w:r>
        <w:t xml:space="preserve">6. Копия письма истца работодателю от [дата] о причинах отсутствия связи.</w:t>
      </w:r>
    </w:p>
    <w:p>
      <w:pPr>
        <w:spacing w:after="120" w:line="276"/>
        <w:ind w:left="360" w:hanging="360"/>
        <w:jc w:val="both"/>
      </w:pPr>
      <w:r>
        <w:t xml:space="preserve">7. Копия приказа об увольнении от [дата] № [номер] и документ о дате его получения.</w:t>
      </w:r>
    </w:p>
    <w:p>
      <w:pPr>
        <w:spacing w:after="120" w:line="276"/>
        <w:ind w:left="360" w:hanging="360"/>
        <w:jc w:val="both"/>
      </w:pPr>
      <w:r>
        <w:t xml:space="preserve">8. Сведения о трудовой деятельности (форма СТД-Р или СТД-СФР).</w:t>
      </w:r>
    </w:p>
    <w:p>
      <w:pPr>
        <w:spacing w:after="120" w:line="276"/>
        <w:ind w:left="360" w:hanging="360"/>
        <w:jc w:val="both"/>
      </w:pPr>
      <w:r>
        <w:t xml:space="preserve">9. Расчёт среднего заработка за время вынужденного прогула.</w:t>
      </w:r>
    </w:p>
    <w:p>
      <w:pPr>
        <w:spacing w:after="120" w:line="276"/>
        <w:ind w:left="360" w:hanging="360"/>
        <w:jc w:val="both"/>
      </w:pPr>
      <w:r>
        <w:t xml:space="preserve">10. Документ, подтверждающий направление ответчику копии искового заявления с приложениями.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2026-10-16T18:39:45.645Z</dcterms:created>
  <dcterms:modified xsi:type="dcterms:W3CDTF">2026-10-16T18:39:45.645Z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