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участника]</w:t>
      </w:r>
    </w:p>
    <w:p>
      <w:pPr>
        <w:spacing w:after="0"/>
        <w:jc w:val="right"/>
      </w:pPr>
      <w:r>
        <w:t xml:space="preserve">[дата рождения], паспорт [серия, номер], ИНН [ИНН]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>телефон: [телефон], e-mail: [электронная почта]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[сумма] руб.</w:t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невыплаченной части распределённой прибыли (дивидендов) и процентов за пользование чужими денежными средствами</w:t>
      </w:r>
    </w:p>
    <w:p>
      <w:pPr>
        <w:spacing w:after="120" w:line="276"/>
        <w:ind w:firstLine="709"/>
        <w:jc w:val="both"/>
      </w:pPr>
      <w:r>
        <w:t xml:space="preserve">Я, [ФИО истца], являюсь участником ООО «[наименование]» (далее — Общество) и владею долей в размере </w:t>
      </w:r>
      <w:r>
        <w:rPr>
          <w:b/>
          <w:bCs/>
        </w:rPr>
        <w:t xml:space="preserve">25 %</w:t>
      </w:r>
      <w:r>
        <w:t xml:space="preserve"> уставного капитала номинальной стоимостью [сумма] руб., что подтверждается выпиской из ЕГРЮЛ от [дата]. Второй участник Общества — [ФИО мажоритарного участника] с долей 75 %. Уставом Общества иной порядок распределения прибыли, чем пропорционально долям, не установлен.</w:t>
      </w:r>
    </w:p>
    <w:p>
      <w:pPr>
        <w:spacing w:after="120" w:line="276"/>
        <w:ind w:firstLine="709"/>
        <w:jc w:val="both"/>
      </w:pPr>
      <w:r>
        <w:t xml:space="preserve">[дата решения] очередное общее собрание участников Общества приняло решение о распределении чистой прибыли по итогам [год] года в размере [сумма, например 4 800 000] руб. пропорционально долям участников (протокол № [номер] от [дата]). Принятие решения и состав присутствовавших участников подтверждены [свидетельством нотариуса [ФИО нотариуса] от [дата], реестровый № [номер] / подписанием протокола всеми участниками в соответствии с п. [номер] устава]. Срок выплаты решением установлен до [дата] (не позднее 60 дней со дня принятия решения).</w:t>
      </w:r>
    </w:p>
    <w:p>
      <w:pPr>
        <w:spacing w:after="120" w:line="276"/>
        <w:ind w:firstLine="709"/>
        <w:jc w:val="both"/>
      </w:pPr>
      <w:r>
        <w:t xml:space="preserve">Таким образом, мне причиталось </w:t>
      </w:r>
      <w:r>
        <w:rPr>
          <w:b/>
          <w:bCs/>
        </w:rPr>
        <w:t xml:space="preserve">1 200 000 руб.</w:t>
      </w:r>
      <w:r>
        <w:t xml:space="preserve"> (25 % от [сумма] руб.). В установленный срок эта сумма не выплачена.</w:t>
      </w:r>
    </w:p>
    <w:p>
      <w:pPr>
        <w:spacing w:after="120" w:line="276"/>
        <w:ind w:firstLine="709"/>
        <w:jc w:val="both"/>
      </w:pPr>
      <w:r>
        <w:t xml:space="preserve">При этом [дата / период] Общество перечислило мажоритарному участнику [ФИО] его часть распределённой прибыли в размере [сумма] руб., что подтверждается [выпиской по счёту / платёжными поручениями № [номер] от [дата] / пояснениями главного бухгалтера].</w:t>
      </w:r>
    </w:p>
    <w:p>
      <w:pPr>
        <w:spacing w:after="120" w:line="276"/>
        <w:ind w:firstLine="709"/>
        <w:jc w:val="both"/>
      </w:pPr>
      <w:r>
        <w:t xml:space="preserve">[дата] я направил Обществу требование о выплате дивидендов в соответствии с п. 4 ст. 28 Федерального закона «Об обществах с ограниченной ответственностью» (почтовый идентификатор [номер]). В ответе от [дата] Общество отказало в выплате, сославшись на «отсутствие свободных денежных средств». [Ответ на требование не поступил.]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Согласно п. 1 ст. 8 и п. 1, 2 ст. 28 Федерального закона от 08.02.1998 № 14-ФЗ «Об обществах с ограниченной ответственностью» (далее — Закон об ООО) участник вправе участвовать в распределении прибыли. Часть прибыли, предназначенная для распределения, распределяется пропорционально долям участников в уставном капитале, если уставом не установлено иное.</w:t>
      </w:r>
    </w:p>
    <w:p>
      <w:pPr>
        <w:spacing w:after="120" w:line="276"/>
        <w:ind w:left="360" w:hanging="360"/>
        <w:jc w:val="both"/>
      </w:pPr>
      <w:r>
        <w:t xml:space="preserve">2. В силу п. 3 ст. 28 Закона об ООО срок выплаты распределённой прибыли не может превышать 60 дней со дня принятия решения. Если часть распределённой прибыли не выплачена в этот срок, участник вправе в течение трёх лет потребовать её выплаты (п. 4 ст. 28 Закона об ООО). Срок выплаты истёк [дата], требование предъявлено [дата], то есть в пределах установленного срока. Срок исковой давности (ст. 196, 200 ГК РФ), исчисляемый с [дата, следующая за последним днём срока выплаты], не истёк.</w:t>
      </w:r>
    </w:p>
    <w:p>
      <w:pPr>
        <w:spacing w:after="120" w:line="276"/>
        <w:ind w:left="360" w:hanging="360"/>
        <w:jc w:val="both"/>
      </w:pPr>
      <w:r>
        <w:t xml:space="preserve">3. Основания для отказа в выплате, предусмотренные п. 2 ст. 29 Закона об ООО, отсутствуют. По данным бухгалтерской отчётности Общества за [период] стоимость чистых активов составляет [сумма] руб. и превышает уставный капитал и резервный фонд; процедуры банкротства в отношении Общества не вводились, заявления о признании его банкротом в суд не подавались (сведения ЕФРСБ на [дата]). Отсутствие денежных средств на счёте само по себе не является признаком несостоятельности (банкротства). Бремя доказывания обстоятельств, препятствующих выплате, лежит на Обществе (ч. 1 ст. 65 АПК РФ, п. 15 постановления Пленума ВС РФ № 90, Пленума ВАС РФ № 14 от 09.12.1999).</w:t>
      </w:r>
    </w:p>
    <w:p>
      <w:pPr>
        <w:spacing w:after="120" w:line="276"/>
        <w:ind w:left="360" w:hanging="360"/>
        <w:jc w:val="both"/>
      </w:pPr>
      <w:r>
        <w:t xml:space="preserve">4. Выплата Обществом распределённой прибыли мажоритарному участнику в [период] подтверждает, что Общество располагало средствами и не считало себя ограниченным в выплате прибыли. Отказ в выплате только мне нарушает пропорциональный порядок распределения (п. 2 ст. 28 Закона об ООО) и равенство прав участников.</w:t>
      </w:r>
    </w:p>
    <w:p>
      <w:pPr>
        <w:spacing w:after="120" w:line="276"/>
        <w:ind w:left="360" w:hanging="360"/>
        <w:jc w:val="both"/>
      </w:pPr>
      <w:r>
        <w:t xml:space="preserve">5. Решение о распределении прибыли принято всеми участниками и частично исполнено Обществом. Ссылка Общества на какие-либо пороки порядка его подтверждения, если она будет заявлена, является недопустимым противоречивым поведением (п. 3, 4 ст. 1 ГК РФ; определение Судебной коллегии по экономическим спорам ВС РФ от 27.05.2025 № 304-ЭС24-23525).</w:t>
      </w:r>
    </w:p>
    <w:p>
      <w:pPr>
        <w:spacing w:after="120" w:line="276"/>
        <w:ind w:left="360" w:hanging="360"/>
        <w:jc w:val="both"/>
      </w:pPr>
      <w:r>
        <w:t xml:space="preserve">6. Обязательство Общества по выплате дивидендов является денежным. За период просрочки с [дата] по [дата подачи иска] на сумму долга подлежат начислению проценты по ст. 395 ГК РФ в размере [сумма] руб. (расчёт прилагается). Проценты подлежат взысканию по день фактической уплаты долга (п. 3 ст. 395 ГК РФ, п. 48 постановления Пленума ВС РФ от 24.03.2016 № 7).</w:t>
      </w:r>
    </w:p>
    <w:p>
      <w:pPr>
        <w:spacing w:after="120" w:line="276"/>
        <w:ind w:left="360" w:hanging="360"/>
        <w:jc w:val="both"/>
      </w:pPr>
      <w:r>
        <w:t xml:space="preserve">7. Спор является корпоративным (п. 2 ч. 1 ст. 225.1 АПК РФ) и подлежит рассмотрению арбитражным судом по адресу Общества (ч. 4.1 ст. 38 АПК РФ). Соблюдение претензионного порядка по корпоративным спорам не требуется (ч. 5 ст. 4 АПК РФ); тем не менее требование о выплате Обществу направлено.</w:t>
      </w:r>
    </w:p>
    <w:p>
      <w:pPr>
        <w:spacing w:after="120" w:line="276"/>
        <w:ind w:left="360" w:hanging="360"/>
        <w:jc w:val="both"/>
      </w:pPr>
      <w:r>
        <w:t xml:space="preserve">8. Взыскиваемая сумма указана в размере, определённом решением общего собрания. Удержание НДФЛ производится Обществом как налоговым агентом при выплате (ст. 226 НК РФ) и не уменьшает размер его обязательства перед участником.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28, 29 Закона об ООО, ст. 395 ГК РФ, ст. 4, 38, 125, 126, 225.1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«[наименование]» (ОГРН [ОГРН]) в пользу [ФИО истца] невыплаченную часть распределённой прибыли (дивиденды) по решению общего собрания участников от [дата] (протокол № [номер]) в размере 1 200 000 (один миллион двести тысяч) руб.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«[наименование]» в пользу [ФИО истца] проценты за пользование чужими денежными средствами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«[наименование]» в пользу [ФИО истца] проценты за пользование чужими денежными средствами, начисляемые на сумму 1 200 000 руб. (или её остаток) по ключевой ставке Банка России, действующей в соответствующие периоды, начиная с [дата, следующая за датой подачи иска] по день фактической уплаты долга.</w:t>
      </w:r>
    </w:p>
    <w:p>
      <w:pPr>
        <w:spacing w:after="120" w:line="276"/>
        <w:ind w:left="360" w:hanging="360"/>
        <w:jc w:val="both"/>
      </w:pPr>
      <w:r>
        <w:t xml:space="preserve">4. Обязать ООО «[наименование]» представить в суд бухгалтерский баланс на [дата] и выписку по расчётному счёту за [период], подтверждающую выплату прибыли участнику [ФИО] (ст. 66 АПК РФ).</w:t>
      </w:r>
    </w:p>
    <w:p>
      <w:pPr>
        <w:spacing w:after="120" w:line="276"/>
        <w:ind w:left="360" w:hanging="360"/>
        <w:jc w:val="both"/>
      </w:pPr>
      <w:r>
        <w:t xml:space="preserve">5. Взыскать с ООО «[наименование]» в пользу [ФИО истца] расходы по уплате государственной пошлины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Доказательства направления копии искового заявления с приложениями ответчику.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ООО «[наименование]» от [дата].</w:t>
      </w:r>
    </w:p>
    <w:p>
      <w:pPr>
        <w:spacing w:after="120" w:line="276"/>
        <w:ind w:left="360" w:hanging="360"/>
        <w:jc w:val="both"/>
      </w:pPr>
      <w:r>
        <w:t xml:space="preserve">4. Копия протокола общего собрания участников № [номер] от [дата] и свидетельства нотариуса [иного документа о подтверждении решения].</w:t>
      </w:r>
    </w:p>
    <w:p>
      <w:pPr>
        <w:spacing w:after="120" w:line="276"/>
        <w:ind w:left="360" w:hanging="360"/>
        <w:jc w:val="both"/>
      </w:pPr>
      <w:r>
        <w:t xml:space="preserve">5. Копия устава ООО «[наименование]» (при наличии у истца).</w:t>
      </w:r>
    </w:p>
    <w:p>
      <w:pPr>
        <w:spacing w:after="120" w:line="276"/>
        <w:ind w:left="360" w:hanging="360"/>
        <w:jc w:val="both"/>
      </w:pPr>
      <w:r>
        <w:t xml:space="preserve">6. Копия требования о выплате дивидендов от [дата] с доказательствами отправки и ответа Общества (при наличии).</w:t>
      </w:r>
    </w:p>
    <w:p>
      <w:pPr>
        <w:spacing w:after="120" w:line="276"/>
        <w:ind w:left="360" w:hanging="360"/>
        <w:jc w:val="both"/>
      </w:pPr>
      <w:r>
        <w:t xml:space="preserve">7. Доказательства выплаты прибыли мажоритарному участнику [при наличии].</w:t>
      </w:r>
    </w:p>
    <w:p>
      <w:pPr>
        <w:spacing w:after="120" w:line="276"/>
        <w:ind w:left="360" w:hanging="360"/>
        <w:jc w:val="both"/>
      </w:pPr>
      <w:r>
        <w:t xml:space="preserve">8. Копия бухгалтерской отчётности Общества за [период] [при наличии].</w:t>
      </w:r>
    </w:p>
    <w:p>
      <w:pPr>
        <w:spacing w:after="120" w:line="276"/>
        <w:ind w:left="360" w:hanging="360"/>
        <w:jc w:val="both"/>
      </w:pPr>
      <w:r>
        <w:t xml:space="preserve">9. Расчёт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[если иск подписывает представитель].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 истца] /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2026-10-16T23:05:14.832Z</dcterms:created>
  <dcterms:modified xsi:type="dcterms:W3CDTF">2026-10-16T23:05:14.832Z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