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</w:t>
      </w:r>
    </w:p>
    <w:p>
      <w:pPr>
        <w:spacing w:after="0"/>
        <w:jc w:val="right"/>
      </w:pPr>
      <w:r>
        <w:t xml:space="preserve">паспорт [серия, номер], проживающий по адресу: [адрес],</w:t>
      </w:r>
    </w:p>
    <w:p>
      <w:pPr>
        <w:spacing w:after="0"/>
        <w:jc w:val="right"/>
      </w:pPr>
      <w:r>
        <w:t xml:space="preserve">тел. [телефон], эл. почта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[ПАО «Наименование банка»], ОГРН [номер], ИНН [номер],</w:t>
      </w:r>
    </w:p>
    <w:p>
      <w:pPr>
        <w:spacing w:after="0"/>
        <w:jc w:val="right"/>
      </w:pPr>
      <w:r>
        <w:t xml:space="preserve">адрес: [адрес], адрес филиала: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[ПАО «Наименование оператора связи»], ОГРН [номер],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[640 000 руб. + сумма процентов] руб.</w:t>
      </w:r>
    </w:p>
    <w:p>
      <w:pPr>
        <w:spacing w:after="0"/>
        <w:jc w:val="right"/>
      </w:pPr>
      <w:r>
        <w:t xml:space="preserve">Госпошлина: не уплачивается (подп. 4 п. 2, 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денежных средств, списанных со счёта без согласия клиента, процентов,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Я являюсь клиентом ответчика на основании договора комплексного банковского обслуживания от [дата] № [номер]. На моё имя открыт текущий счёт № [номер счёта] и выпущена карта № [последние 4 цифры]. Для дистанционного банковского обслуживания (далее — ДБО) и получения кодов подтверждения в договоре указан мой абонентский номер [номер телефона], обслуживаемый третьим лицом.</w:t>
      </w:r>
    </w:p>
    <w:p>
      <w:pPr>
        <w:spacing w:after="120" w:line="276"/>
        <w:ind w:firstLine="709"/>
        <w:jc w:val="both"/>
      </w:pPr>
      <w:r>
        <w:t xml:space="preserve">[Дата] около [время] мой телефон перестал регистрироваться в сети. Как выяснилось позднее, в [время] того же дня в офисе третьего лица по адресу [адрес офиса] неустановленному лицу был выдан дубликат SIM-карты с моим номером. Я его не заказывал, доверенностей никому не выдавал и в это время находился [место нахождения], что подтверждается [документ: билеты, табель, свидетельские показания]. Перевыпуск SIM-карты подтверждается ответом третьего лица от [дата] № [номер].</w:t>
      </w:r>
    </w:p>
    <w:p>
      <w:pPr>
        <w:spacing w:after="120" w:line="276"/>
        <w:ind w:firstLine="709"/>
        <w:jc w:val="both"/>
      </w:pPr>
      <w:r>
        <w:t xml:space="preserve">В период с [время] до [время] [дата] через ДБО с нового, ранее не использовавшегося мной устройства были совершены следующие операции:</w:t>
      </w:r>
    </w:p>
    <w:p>
      <w:pPr>
        <w:spacing w:after="120" w:line="276"/>
        <w:ind w:left="360" w:hanging="360"/>
        <w:jc w:val="both"/>
      </w:pPr>
      <w:r>
        <w:t xml:space="preserve">1. [время] — вход в ДБО с устройства [модель / идентификатор, если известен], IP-адрес [если известен].</w:t>
      </w:r>
    </w:p>
    <w:p>
      <w:pPr>
        <w:spacing w:after="120" w:line="276"/>
        <w:ind w:left="360" w:hanging="360"/>
        <w:jc w:val="both"/>
      </w:pPr>
      <w:r>
        <w:t xml:space="preserve">2. [время] — досрочное закрытие вклада № [номер] и перевод [сумма] руб. на текущий счёт.</w:t>
      </w:r>
    </w:p>
    <w:p>
      <w:pPr>
        <w:spacing w:after="120" w:line="276"/>
        <w:ind w:left="360" w:hanging="360"/>
        <w:jc w:val="both"/>
      </w:pPr>
      <w:r>
        <w:t xml:space="preserve">3. [время] — перевод через Систему быстрых платежей [сумма] руб. получателю [ФИО получателя, банк получателя].</w:t>
      </w:r>
    </w:p>
    <w:p>
      <w:pPr>
        <w:spacing w:after="120" w:line="276"/>
        <w:ind w:left="360" w:hanging="360"/>
        <w:jc w:val="both"/>
      </w:pPr>
      <w:r>
        <w:t xml:space="preserve">4. [время] — перевод через Систему быстрых платежей [сумма] руб. получателю [ФИО получателя, банк получателя].</w:t>
      </w:r>
    </w:p>
    <w:p>
      <w:pPr>
        <w:spacing w:after="120" w:line="276"/>
        <w:ind w:firstLine="709"/>
        <w:jc w:val="both"/>
      </w:pPr>
      <w:r>
        <w:t xml:space="preserve">Всего со счёта списано </w:t>
      </w:r>
      <w:r>
        <w:rPr>
          <w:b/>
          <w:bCs/>
        </w:rPr>
        <w:t xml:space="preserve">640 000 руб.</w:t>
      </w:r>
      <w:r>
        <w:t xml:space="preserve"> Ранее я никогда не переводил деньги этим получателям, не совершал операций на такие суммы и не входил в ДБО с другого устройства. SMS-уведомления о входе и операциях направлялись на мой номер, то есть фактически на SIM-карту, находившуюся у мошенников, и мною получены не были.</w:t>
      </w:r>
    </w:p>
    <w:p>
      <w:pPr>
        <w:spacing w:after="120" w:line="276"/>
        <w:ind w:firstLine="709"/>
        <w:jc w:val="both"/>
      </w:pPr>
      <w:r>
        <w:t xml:space="preserve">В [время] [дата], то есть менее чем через час после последней операции и в тот же день, восстановив связь с другого телефона, я позвонил на горячую линию ответчика, сообщил об использовании электронного средства платежа без моего согласия и потребовал заблокировать доступ (номер обращения [номер]). [Дата] я подал письменное заявление о возмещении в отделении ответчика.</w:t>
      </w:r>
    </w:p>
    <w:p>
      <w:pPr>
        <w:spacing w:after="120" w:line="276"/>
        <w:ind w:firstLine="709"/>
        <w:jc w:val="both"/>
      </w:pPr>
      <w:r>
        <w:t xml:space="preserve">[Дата] ответчик отказал в возмещении, сославшись на то, что операции подтверждены кодами из SMS (ответ № [номер]). [Дата] [наименование отдела полиции] возбуждено уголовное дело № [номер] по ч. 4 ст. 159 УК РФ, я признан потерпевшим.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Банк обязан возместить операции, совершённые до моего уведомления.</w:t>
      </w:r>
      <w:r>
        <w:t xml:space="preserve"> Согласно ч. 11 ст. 9 Федерального закона от 27.06.2011 № 161-ФЗ «О национальной платёжной системе» (далее — Закон № 161-ФЗ) клиент направляет уведомление об использовании электронного средства платежа без добровольного согласия незамедлительно после обнаружения, но не позднее дня, следующего за днём получения уведомления о совершённой операции. Я уведомил ответчика в день операций. В силу ч. 15 ст. 9 Закона № 161-ФЗ в этом случае оператор обязан возместить клиенту — физическому лицу сумму операций, совершённых до уведомления, в течение 30 дней, если не докажет, что клиент нарушил порядок использования электронного средства платежа и это повлекло совершение операций. Я коды и пароли никому не сообщал, а доступ к ним был получен через перевыпущенную без моего участия SIM-карту.</w:t>
      </w:r>
    </w:p>
    <w:p>
      <w:pPr>
        <w:spacing w:after="120" w:line="276"/>
        <w:ind w:firstLine="709"/>
        <w:jc w:val="both"/>
      </w:pPr>
      <w:r>
        <w:t xml:space="preserve">Кроме того, уведомления об операциях направлялись на номер, которым в этот момент пользовались третьи лица. Надлежащего информирования клиента по ч. 4 ст. 9 Закона № 161-ФЗ не было, что влечёт обязанность возмещения и по ч. 13 ст. 9 того же закона.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Банк обязан был отказать в совершении операций.</w:t>
      </w:r>
      <w:r>
        <w:t xml:space="preserve"> По ч. 3.1 и 3.4 ст. 8 Закона № 161-ФЗ оператор до списания средств проверяет наличие признаков перевода без добровольного согласия клиента и при их выявлении отказывает в совершении перевода с использованием Системы быстрых платежей. Признаки установлены приказом Банка России от 05.11.2025 № ОД-2506 и включают: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несоответствие операции обычно совершаемым клиентом по времени, устройству, сумме, частоте и получателю (п. 1.6 Признаков);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выявление изменения идентификационного модуля (SIM-карты) или параметров устройства клиента до подтверждения принадлежности клиенту абонентского номера, а также нетипичные параметры сессии ДБО (п. 1.10 Признаков).</w:t>
      </w:r>
    </w:p>
    <w:p>
      <w:pPr>
        <w:spacing w:after="120" w:line="276"/>
        <w:ind w:firstLine="709"/>
        <w:jc w:val="both"/>
      </w:pPr>
      <w:r>
        <w:t xml:space="preserve">Спорные операции соответствовали этим признакам: вход с нового устройства сразу после смены SIM-карты, закрытие вклада и переводы на крупные суммы новым получателям в течение [количество] минут. Ответчик операции не отклонил и мер по подтверждению моей воли не принял.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Риск исполнения распоряжений неуполномоченного лица несёт банк.</w:t>
      </w:r>
      <w:r>
        <w:t xml:space="preserve"> Банк обязан удостовериться в праве плательщика распоряжаться средствами (п. 1 ст. 847, п. 2 ст. 864 ГК РФ, ч. 4 ст. 8 Закона № 161-ФЗ). Отсутствие вины доказывается лицом, нарушившим обязательство (п. 2 ст. 401 ГК РФ). Верховный Суд РФ в определениях от 16.12.2025 № 5-КГ25-143-К2 и от 08.07.2025 № 45-КГ25-7-К7 указал, что формальное подтверждение операций кодами не освобождает банк от обязанности действовать добросовестно, учитывать нетипичность устройства и характера операций и представить суду сведения о входах, устройствах и направленных SMS.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Проценты, моральный вред и штраф.</w:t>
      </w:r>
      <w:r>
        <w:t xml:space="preserve"> При необоснованном списании денежных средств со счёта банк уплачивает на эту сумму проценты в порядке и размере ст. 395 ГК РФ (ст. 856 ГК РФ). Расчёт процентов с [дата списания] по [дата составления иска] прилагается и составляет [сумма] руб. Проценты подлежат взысканию по день фактического возврата (п. 3 ст. 395 ГК РФ).</w:t>
      </w:r>
    </w:p>
    <w:p>
      <w:pPr>
        <w:spacing w:after="120" w:line="276"/>
        <w:ind w:firstLine="709"/>
        <w:jc w:val="both"/>
      </w:pPr>
      <w:r>
        <w:t xml:space="preserve">На отношения сторон распространяется Закон РФ «О защите прав потребителей». Нарушением моих прав как потребителя финансовой услуги мне причинён моральный вред (ст. 15 Закона): я лишился [сбережений / средств, накопленных на ...], испытывал сильные переживания, вынужден обращаться в полицию и суд. Компенсацию оцениваю в [сумма] руб. Поскольку ответчик не удовлетворил требование добровольно, подлежит взысканию штраф в размере 50% от присуждённой суммы (п. 6 ст. 13 Закона; п. 46 постановления Пленума Верховного Суда РФ от 28.06.2012 № 17).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Досудебный порядок.</w:t>
      </w:r>
      <w:r>
        <w:t xml:space="preserve"> Размер требований о взыскании денежных сумм превышает 500 000 руб., поэтому обращение к финансовому уполномоченному не является обязательным (ч. 1 ст. 15, ч. 2 ст. 25 Федерального закона от 04.06.2018 № 123-ФЗ). Иск подаётся по месту моего жительства (п. 2 ст. 17 Закона РФ «О защите прав потребителей», ч. 7 ст. 29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Представить эти доказательства самостоятельно я не могу, поэтому на основании ст. 57 ГПК РФ прошу истребовать:</w:t>
      </w:r>
    </w:p>
    <w:p>
      <w:pPr>
        <w:spacing w:after="120" w:line="276"/>
        <w:ind w:left="360" w:hanging="360"/>
        <w:jc w:val="both"/>
      </w:pPr>
      <w:r>
        <w:t xml:space="preserve">1. У ответчика — журналы входов в ДБО за [дата] с указанием времени, IP-адресов, идентификаторов и моделей устройств; тексты, время и номера адресатов всех SMS и push-уведомлений; сведения о проверке операций антифрод-системой и о выявленных признаках; запись моего звонка от [дата].</w:t>
      </w:r>
    </w:p>
    <w:p>
      <w:pPr>
        <w:spacing w:after="120" w:line="276"/>
        <w:ind w:left="360" w:hanging="360"/>
        <w:jc w:val="both"/>
      </w:pPr>
      <w:r>
        <w:t xml:space="preserve">2. У третьего лица — сведения о дате, времени, месте и основании перевыпуска SIM-карты с номером [номер телефона] и копии документов, представленных при этом.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845, 847, 856, 864, 395, 401 ГК РФ, ст. 8, 9 Закона № 161-ФЗ, ст. 13, 15 Закона РФ «О защите прав потребителей»,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[ПАО «Наименование банка»] в мою пользу денежные средства в размере 640 000 руб., списанные со счёта без моего согласия.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проценты по ст. 856, 395 ГК РФ за период с [дата списания] по [дата составления иска] в размере [сумма] руб., а также проценты с [дата, следующая за датой составления иска] по день фактического возврата 640 000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штраф в размере 50% от суммы, присуждённой в мою пользу.</w:t>
      </w:r>
    </w:p>
    <w:p>
      <w:pPr>
        <w:spacing w:after="120" w:line="276"/>
        <w:ind w:left="360" w:hanging="360"/>
        <w:jc w:val="both"/>
      </w:pPr>
      <w:r>
        <w:t xml:space="preserve">5. Истребовать доказательства, указанные в разделе «Ходатайство об истребовании доказательств».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комплексного банковского обслуживания и заявления о присоединении.</w:t>
      </w:r>
    </w:p>
    <w:p>
      <w:pPr>
        <w:spacing w:after="120" w:line="276"/>
        <w:ind w:left="360" w:hanging="360"/>
        <w:jc w:val="both"/>
      </w:pPr>
      <w:r>
        <w:t xml:space="preserve">2. Выписка по счёту за [период].</w:t>
      </w:r>
    </w:p>
    <w:p>
      <w:pPr>
        <w:spacing w:after="120" w:line="276"/>
        <w:ind w:left="360" w:hanging="360"/>
        <w:jc w:val="both"/>
      </w:pPr>
      <w:r>
        <w:t xml:space="preserve">3. Копия заявления о возмещении и ответа ответчика от [дата].</w:t>
      </w:r>
    </w:p>
    <w:p>
      <w:pPr>
        <w:spacing w:after="120" w:line="276"/>
        <w:ind w:left="360" w:hanging="360"/>
        <w:jc w:val="both"/>
      </w:pPr>
      <w:r>
        <w:t xml:space="preserve">4. Ответ оператора связи о перевыпуске SIM-карты.</w:t>
      </w:r>
    </w:p>
    <w:p>
      <w:pPr>
        <w:spacing w:after="120" w:line="276"/>
        <w:ind w:left="360" w:hanging="360"/>
        <w:jc w:val="both"/>
      </w:pPr>
      <w:r>
        <w:t xml:space="preserve">5. Документы о моём местонахождении в момент перевыпуска SIM-карты.</w:t>
      </w:r>
    </w:p>
    <w:p>
      <w:pPr>
        <w:spacing w:after="120" w:line="276"/>
        <w:ind w:left="360" w:hanging="360"/>
        <w:jc w:val="both"/>
      </w:pPr>
      <w:r>
        <w:t xml:space="preserve">6. Копия постановления о возбуждении уголовного дела и признании потерпевшим.</w:t>
      </w:r>
    </w:p>
    <w:p>
      <w:pPr>
        <w:spacing w:after="120" w:line="276"/>
        <w:ind w:left="360" w:hanging="360"/>
        <w:jc w:val="both"/>
      </w:pPr>
      <w:r>
        <w:t xml:space="preserve">7.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8. Документы о направлении копий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9. Копия паспорта.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2026-10-16T23:09:18.283Z</dcterms:created>
  <dcterms:modified xsi:type="dcterms:W3CDTF">2026-10-16T23:09:18.283Z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