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>(по месту жительства истца, ч. 6.3 ст. 29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[место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паспорт: [серия, номер], СНИЛС: [номер]</w:t>
      </w:r>
    </w:p>
    <w:p>
      <w:pPr>
        <w:spacing w:after="0"/>
        <w:jc w:val="right"/>
      </w:pPr>
      <w:r>
        <w:t xml:space="preserve">телефон: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организации]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не уплачивается (ст. 393 ТК РФ, пп.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недоплаченной оплаты времени простоя по вине работодателя, процентов за задержку выплат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С [дата] я работаю у ответчика в должности [инженера-конструктора] на основании трудового договора от [дата] № [номер]. Мне установлены должностной оклад [сумма] руб. в месяц и ежемесячная премия по Положению об оплате труда и премировании от [дата] в размере до [процент]% оклада. За 12 месяцев до простоя премия начислялась ежемесячно, что подтверждается расчётными листками.</w:t>
      </w:r>
    </w:p>
    <w:p>
      <w:pPr>
        <w:spacing w:after="120" w:line="276"/>
        <w:ind w:firstLine="709"/>
        <w:jc w:val="both"/>
      </w:pPr>
      <w:r>
        <w:t xml:space="preserve">Приказом от [дата] № [номер] с [дата] мне и ещё [количество] работникам [наименование отдела / цеха] объявлен простой «по причинам, не зависящим от работодателя и работника» с оплатой в размере двух третей должностного оклада. Простой продолжался по [дата] — [4] месяца (приказы о продлении от [даты и номера]).</w:t>
      </w:r>
    </w:p>
    <w:p>
      <w:pPr>
        <w:spacing w:after="120" w:line="276"/>
        <w:ind w:firstLine="709"/>
        <w:jc w:val="both"/>
      </w:pPr>
      <w:r>
        <w:t xml:space="preserve">Фактическая причина простоя — потеря ответчиком крупного заказчика. [дата] [наименование заказчика] расторг с ответчиком договор от [дата] № [номер], на исполнение которого работал наш отдел. Это следует из [письма заказчика о расторжении договора / служебной записки директора по производству от [дата] / протокола совещания от [дата]], а также из пояснений руководства на собрании [дата]. Других причин в приказе не названо; стихийных бедствий, аварий, решений органов власти, запрещающих работу, в этот период не было.</w:t>
      </w:r>
    </w:p>
    <w:p>
      <w:pPr>
        <w:spacing w:after="120" w:line="276"/>
        <w:ind w:firstLine="709"/>
        <w:jc w:val="both"/>
      </w:pPr>
      <w:r>
        <w:t xml:space="preserve">За время простоя ответчик начислял мне [сумма] руб. в месяц (две трети оклада). Разница с суммой, положенной по закону, не выплачена. Моя претензия от [дата] о перерасчёте оставлена [без ответа / без удовлетворения письмом от [дата]].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Простой — временная приостановка работы по причинам экономического, технологического, технического или организационного характера (ч. 3 ст. 72.2 ТК РФ). Время простоя по вине работодателя оплачивается в размере не менее двух третей средней заработной платы работника (ч. 1 ст. 157 ТК РФ). Оплата в размере двух третей оклада по ч. 2 ст. 157 ТК РФ допускается только при простое по причинам, которые действительно не зависят ни от работодателя, ни от работника.</w:t>
      </w:r>
    </w:p>
    <w:p>
      <w:pPr>
        <w:spacing w:after="120" w:line="276"/>
        <w:ind w:left="360" w:hanging="360"/>
        <w:jc w:val="both"/>
      </w:pPr>
      <w:r>
        <w:t xml:space="preserve">2. Потеря заказчика и отсутствие заказов к таким причинам не относятся. Конституционный Суд РФ в Постановлении от 19.05.2020 № 25-П указал, что работодатель самостоятельно несёт риски своей экономической деятельности, в том числе связанные с сокращением общего объёма заказов и расторжением договоров с контрагентами, а работник не обязан разделять с работодателем бремя таких рисков. Выбор заказчиков, условия договоров с ними и поиск новых заказов входят в сферу ответственности ответчика.</w:t>
      </w:r>
    </w:p>
    <w:p>
      <w:pPr>
        <w:spacing w:after="120" w:line="276"/>
        <w:ind w:left="360" w:hanging="360"/>
        <w:jc w:val="both"/>
      </w:pPr>
      <w:r>
        <w:t xml:space="preserve">3. Указание в приказе на «независящие причины» само по себе не меняет характера простоя: суд оценивает его действительную причину. Поскольку ответчик ссылается на обстоятельство, уменьшающее оплату труда, именно он должен доказать, что причина простоя была внешней и непреодолимой (ч. 1 ст. 56 ГПК РФ). Таких доказательств у ответчика нет.</w:t>
      </w:r>
    </w:p>
    <w:p>
      <w:pPr>
        <w:spacing w:after="120" w:line="276"/>
        <w:ind w:left="360" w:hanging="360"/>
        <w:jc w:val="both"/>
      </w:pPr>
      <w:r>
        <w:t xml:space="preserve">4. Средний заработок определяется по Положению об особенностях порядка исчисления средней заработной платы, утверждённому постановлением Правительства РФ от 24.04.2025 № 540: за 12 календарных месяцев до простоя (п. 4), исходя из фактически начисленной зарплаты, включая премии, и фактически отработанных дней (п. 9).</w:t>
      </w:r>
    </w:p>
    <w:p>
      <w:pPr>
        <w:spacing w:after="120" w:line="276"/>
        <w:ind w:firstLine="709"/>
        <w:jc w:val="both"/>
      </w:pPr>
      <w:r>
        <w:t xml:space="preserve">Расчётный период: с [дата] по [дата]. Начисленная за отработанные дни зарплата — [сумма] руб., отработано [количество] дней. Средний дневной заработок: [сумма] / [дни] = [сумма] руб.</w:t>
      </w:r>
    </w:p>
    <w:p>
      <w:pPr>
        <w:spacing w:after="120" w:line="276"/>
        <w:ind w:firstLine="709"/>
        <w:jc w:val="both"/>
      </w:pPr>
      <w:r>
        <w:t xml:space="preserve">Положенная оплата простоя и недоплата по месяцам:</w:t>
      </w:r>
    </w:p>
    <w:p>
      <w:pPr>
        <w:spacing w:after="120" w:line="276"/>
        <w:ind w:left="360" w:hanging="360"/>
        <w:jc w:val="both"/>
      </w:pPr>
      <w:r>
        <w:t xml:space="preserve">1. [месяц, год]: [средний дневной заработок] × [рабочие дни простоя] × 2/3 = [сумма] руб.; начислено [сумма] руб.; недоплата [сумма] руб.</w:t>
      </w:r>
    </w:p>
    <w:p>
      <w:pPr>
        <w:spacing w:after="120" w:line="276"/>
        <w:ind w:left="360" w:hanging="360"/>
        <w:jc w:val="both"/>
      </w:pPr>
      <w:r>
        <w:t xml:space="preserve">2. [месяц, год]: [расчёт]; недоплата [сумма] руб.</w:t>
      </w:r>
    </w:p>
    <w:p>
      <w:pPr>
        <w:spacing w:after="120" w:line="276"/>
        <w:ind w:left="360" w:hanging="360"/>
        <w:jc w:val="both"/>
      </w:pPr>
      <w:r>
        <w:t xml:space="preserve">3. [месяц, год]: [расчёт]; недоплата [сумма] руб.</w:t>
      </w:r>
    </w:p>
    <w:p>
      <w:pPr>
        <w:spacing w:after="120" w:line="276"/>
        <w:ind w:left="360" w:hanging="360"/>
        <w:jc w:val="both"/>
      </w:pPr>
      <w:r>
        <w:t xml:space="preserve">4. [месяц, год]: [расчёт]; недоплата [сумма] руб.</w:t>
      </w:r>
    </w:p>
    <w:p>
      <w:pPr>
        <w:spacing w:after="120" w:line="276"/>
        <w:ind w:firstLine="709"/>
        <w:jc w:val="both"/>
      </w:pPr>
      <w:r>
        <w:t xml:space="preserve">Итого недоплата: [сумма] руб. (подробный расчёт приложен).</w:t>
      </w:r>
    </w:p>
    <w:p>
      <w:pPr>
        <w:spacing w:after="120" w:line="276"/>
        <w:ind w:left="360" w:hanging="360"/>
        <w:jc w:val="both"/>
      </w:pPr>
      <w:r>
        <w:t xml:space="preserve">5. При нарушении срока выплаты зарплаты работодатель обязан уплатить проценты не ниже 1/150 ключевой ставки ЦБ РФ за каждый день задержки, в том числе с неначисленных своевременно сумм, право на которые признано решением суда (ч. 1 ст. 236 ТК РФ). Проценты считаются отдельно по каждому месяцу со дня, следующего за установленным днём выплаты зарплаты ([число] числа следующего месяца по Правилам внутреннего трудового распорядка). На дату подачи иска они составляют [сумма] руб. (расчёт приложен).</w:t>
      </w:r>
    </w:p>
    <w:p>
      <w:pPr>
        <w:spacing w:after="120" w:line="276"/>
        <w:ind w:left="360" w:hanging="360"/>
        <w:jc w:val="both"/>
      </w:pPr>
      <w:r>
        <w:t xml:space="preserve">6. Неправомерным занижением оплаты труда мне причинён моральный вред (ст. 237 ТК РФ): я [кратко: лишился значительной части дохода, не смог вносить платежи по ипотеке / содержать семью, испытывал тревогу из-за неопределённости]. Компенсацию оцениваю в [сумма] руб.</w:t>
      </w:r>
    </w:p>
    <w:p>
      <w:pPr>
        <w:spacing w:after="120" w:line="276"/>
        <w:ind w:left="360" w:hanging="360"/>
        <w:jc w:val="both"/>
      </w:pPr>
      <w:r>
        <w:t xml:space="preserve">7. Срок обращения в суд не пропущен: иск о неполной выплате заработной платы подаётся в течение одного года со дня установленного срока выплаты (ч. 2 ст. 392 ТК РФ), а самая ранняя недоплата должна была быть выплачена [дата].</w:t>
      </w:r>
    </w:p>
    <w:p>
      <w:pPr>
        <w:spacing w:after="120" w:line="276"/>
        <w:ind w:firstLine="709"/>
        <w:jc w:val="both"/>
      </w:pPr>
      <w:r>
        <w:t xml:space="preserve">Документы о действительных причинах простоя (договор с [наименование заказчика] и уведомление о его расторжении, служебные записки, протоколы совещаний, производственный план) находятся у ответчика, и самостоятельно получить их я не могу.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72.2, 157, 236, 237, 392, 393 ТК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мою пользу недоплаченную оплату времени простоя по вине работодателя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проценты (денежную компенсацию) за задержку выплаты по ст. 236 ТК РФ в размере [сумма] руб., рассчитанные по [дата подачи иска], и далее по день фактической выплаты.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Истребовать у ответчика (ч. 1 ст. 57 ГПК РФ) договор с [наименование заказчика] от [дата] № [номер] с документами о его расторжении, а также служебные записки и протоколы, послужившие основанием для издания приказа от [дата] № [номер] о простое.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от [дата] № [номер] и дополнительных соглашений.</w:t>
      </w:r>
    </w:p>
    <w:p>
      <w:pPr>
        <w:spacing w:after="120" w:line="276"/>
        <w:ind w:left="360" w:hanging="360"/>
        <w:jc w:val="both"/>
      </w:pPr>
      <w:r>
        <w:t xml:space="preserve">2. Копия Положения об оплате труда и премировании (или выписка).</w:t>
      </w:r>
    </w:p>
    <w:p>
      <w:pPr>
        <w:spacing w:after="120" w:line="276"/>
        <w:ind w:left="360" w:hanging="360"/>
        <w:jc w:val="both"/>
      </w:pPr>
      <w:r>
        <w:t xml:space="preserve">3. Копия приказа о простое от [дата] № [номер] и приказов о продлении.</w:t>
      </w:r>
    </w:p>
    <w:p>
      <w:pPr>
        <w:spacing w:after="120" w:line="276"/>
        <w:ind w:left="360" w:hanging="360"/>
        <w:jc w:val="both"/>
      </w:pPr>
      <w:r>
        <w:t xml:space="preserve">4. Расчётные листки за [период расчётного периода] и за период простоя.</w:t>
      </w:r>
    </w:p>
    <w:p>
      <w:pPr>
        <w:spacing w:after="120" w:line="276"/>
        <w:ind w:left="360" w:hanging="360"/>
        <w:jc w:val="both"/>
      </w:pPr>
      <w:r>
        <w:t xml:space="preserve">5. Доказательства причины простоя: [письмо заказчика / служебная записка / протокол / скриншоты переписки].</w:t>
      </w:r>
    </w:p>
    <w:p>
      <w:pPr>
        <w:spacing w:after="120" w:line="276"/>
        <w:ind w:left="360" w:hanging="360"/>
        <w:jc w:val="both"/>
      </w:pPr>
      <w:r>
        <w:t xml:space="preserve">6. Копия претензии от [дата] и ответа на неё.</w:t>
      </w:r>
    </w:p>
    <w:p>
      <w:pPr>
        <w:spacing w:after="120" w:line="276"/>
        <w:ind w:left="360" w:hanging="360"/>
        <w:jc w:val="both"/>
      </w:pPr>
      <w:r>
        <w:t xml:space="preserve">7. Расчёт среднего заработка, недоплаты и процентов по ст. 236 ТК РФ.</w:t>
      </w:r>
    </w:p>
    <w:p>
      <w:pPr>
        <w:spacing w:after="120" w:line="276"/>
        <w:ind w:left="360" w:hanging="360"/>
        <w:jc w:val="both"/>
      </w:pPr>
      <w:r>
        <w:t xml:space="preserve">8. Документы о направлении копии иска ответчику.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2026-10-17T03:38:40.686Z</dcterms:created>
  <dcterms:modified xsi:type="dcterms:W3CDTF">2026-10-17T03:38:40.686Z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