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 / области]</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[дата рождения], паспорт [серия, номер],</w:t>
      </w:r>
    </w:p>
    <w:p>
      <w:pPr>
        <w:spacing w:after="0"/>
        <w:jc w:val="right"/>
      </w:pPr>
      <w:r>
        <w:t xml:space="preserve">зарегистрирован(а): [адрес], тел.: [телефон], e-mail: [e-mail]</w:t>
      </w:r>
    </w:p>
    <w:p>
      <w:pPr>
        <w:spacing w:after="0"/>
        <w:jc w:val="right"/>
      </w:pPr>
      <w:r>
        <w:t xml:space="preserve"/>
      </w:r>
    </w:p>
    <w:p>
      <w:pPr>
        <w:spacing w:after="0"/>
        <w:jc w:val="right"/>
      </w:pPr>
      <w:r>
        <w:rPr>
          <w:b/>
          <w:bCs/>
        </w:rPr>
        <w:t xml:space="preserve">Ответчик:</w:t>
      </w:r>
      <w:r>
        <w:t xml:space="preserve"> [ФИО], [дата рождения, если известна],</w:t>
      </w:r>
    </w:p>
    <w:p>
      <w:pPr>
        <w:spacing w:after="0"/>
        <w:jc w:val="right"/>
      </w:pPr>
      <w:r>
        <w:t xml:space="preserve">зарегистрирован(а): [адрес], тел.: [телефон, если известен]</w:t>
      </w:r>
    </w:p>
    <w:p>
      <w:pPr>
        <w:spacing w:after="0"/>
        <w:jc w:val="right"/>
      </w:pPr>
      <w:r>
        <w:t xml:space="preserve"/>
      </w:r>
    </w:p>
    <w:p>
      <w:pPr>
        <w:spacing w:after="0"/>
        <w:jc w:val="right"/>
      </w:pPr>
      <w:r>
        <w:rPr>
          <w:b/>
          <w:bCs/>
        </w:rPr>
        <w:t xml:space="preserve">Третье лицо:</w:t>
      </w:r>
      <w:r>
        <w:t xml:space="preserve"> СНТ «[наименование]», ИНН [ИНН], [адрес]</w:t>
      </w:r>
    </w:p>
    <w:p>
      <w:pPr>
        <w:spacing w:after="0"/>
        <w:jc w:val="right"/>
      </w:pPr>
      <w:r>
        <w:t xml:space="preserve"/>
      </w:r>
    </w:p>
    <w:p>
      <w:pPr>
        <w:spacing w:after="0"/>
        <w:jc w:val="right"/>
      </w:pPr>
      <w:r>
        <w:t xml:space="preserve">Госпошлина: 3 000 рублей</w:t>
      </w:r>
    </w:p>
    <w:p>
      <w:pPr>
        <w:spacing w:after="240" w:before="240"/>
        <w:jc w:val="center"/>
      </w:pPr>
      <w:r>
        <w:rPr>
          <w:b/>
          <w:bCs/>
          <w:sz w:val="32"/>
          <w:szCs w:val="32"/>
        </w:rPr>
        <w:t xml:space="preserve">ИСКОВОЕ ЗАЯВЛЕНИЕ</w:t>
      </w:r>
    </w:p>
    <w:p>
      <w:pPr>
        <w:spacing w:after="160" w:before="200"/>
        <w:jc w:val="center"/>
      </w:pPr>
      <w:r>
        <w:rPr>
          <w:b/>
          <w:bCs/>
        </w:rPr>
        <w:t xml:space="preserve">об обязании спилить деревья, произрастающие у границы смежного земельного участка, и о взыскании судебной неустойки</w:t>
      </w:r>
    </w:p>
    <w:p>
      <w:pPr>
        <w:spacing w:after="120" w:line="276"/>
        <w:ind w:firstLine="709"/>
        <w:jc w:val="both"/>
      </w:pPr>
      <w:r>
        <w:t xml:space="preserve">Мне на праве собственности принадлежит садовый земельный участок с кадастровым номером [номер] площадью [площадь] кв. м по адресу: [адрес], СНТ «[наименование]», участок № [номер], что подтверждается выпиской из ЕГРН от [дата]. На участке расположены садовый дом с кадастровым номером [номер] и теплица из поликарбоната площадью [площадь] кв. м, участок используется для выращивания овощей и плодово-ягодных культур.</w:t>
      </w:r>
    </w:p>
    <w:p>
      <w:pPr>
        <w:spacing w:after="120" w:line="276"/>
        <w:ind w:firstLine="709"/>
        <w:jc w:val="both"/>
      </w:pPr>
      <w:r>
        <w:t xml:space="preserve">Ответчику принадлежит смежный земельный участок с кадастровым номером [номер] по адресу: [адрес], участок № [номер]. Граница между участками установлена в соответствии с требованиями земельного законодательства, сведения о ней внесены в ЕГРН.</w:t>
      </w:r>
    </w:p>
    <w:p>
      <w:pPr>
        <w:spacing w:after="120" w:line="276"/>
        <w:ind w:firstLine="709"/>
        <w:jc w:val="both"/>
      </w:pPr>
      <w:r>
        <w:t xml:space="preserve">На участке ответчика вдоль смежной границы растут три тополя высотой около 18 м. Стволы расположены на расстоянии около 1,2 м от границы, кроны нависают над моим участком на [расстояние] м. Мой участок находится [с северной / северо-восточной] стороны от участка ответчика, поэтому тополя затеняют его большую часть светового дня.</w:t>
      </w:r>
    </w:p>
    <w:p>
      <w:pPr>
        <w:spacing w:after="120" w:line="276"/>
        <w:ind w:firstLine="709"/>
        <w:jc w:val="both"/>
      </w:pPr>
      <w:r>
        <w:t xml:space="preserve">Согласно заключению специалиста [ФИО / наименование организации] от [дата] № [номер]:</w:t>
      </w:r>
    </w:p>
    <w:p>
      <w:pPr>
        <w:spacing w:after="120" w:line="276"/>
        <w:ind w:left="360" w:hanging="360"/>
        <w:jc w:val="both"/>
      </w:pPr>
      <w:r>
        <w:t xml:space="preserve">1. В период с [месяц] по [месяц] деревья затеняют теплицу с [время] до [время]; продолжительность непрерывной инсоляции теплицы сокращается с [часов без деревьев] до [фактических часов], площадь затенения участка составляет [площадь] кв. м ([доля] % площади).</w:t>
      </w:r>
    </w:p>
    <w:p>
      <w:pPr>
        <w:spacing w:after="120" w:line="276"/>
        <w:ind w:left="360" w:hanging="360"/>
        <w:jc w:val="both"/>
      </w:pPr>
      <w:r>
        <w:t xml:space="preserve">2. Корневая система тополей проникла на мой участок и под отмостку садового дома; в отмостке образовались трещины шириной до [ширина] мм и просадка на длине [длина] м. Причина повреждений — рост корней деревьев ответчика. Стоимость восстановления отмостки составляет [сумма] рублей.</w:t>
      </w:r>
    </w:p>
    <w:p>
      <w:pPr>
        <w:spacing w:after="120" w:line="276"/>
        <w:ind w:left="360" w:hanging="360"/>
        <w:jc w:val="both"/>
      </w:pPr>
      <w:r>
        <w:t xml:space="preserve">3. Деревья находятся в [удовлетворительном / ослабленном] состоянии, имеют [описание дефектов]. Кронирование не устраняет нарушение: корневая система продолжит разрастаться и разрушать отмостку, а тополь после обрезки даёт активный прирост кроны. Единственным способом устранения нарушения является спил деревьев с удалением (корчеванием) пней и корневой системы.</w:t>
      </w:r>
    </w:p>
    <w:p>
      <w:pPr>
        <w:spacing w:after="120" w:line="276"/>
        <w:ind w:firstLine="709"/>
        <w:jc w:val="both"/>
      </w:pPr>
      <w:r>
        <w:t xml:space="preserve">Комиссия правления СНТ «[наименование]» актом от [дата] подтвердила расположение деревьев у границы, затенение участка и повреждение отмостки.</w:t>
      </w:r>
    </w:p>
    <w:p>
      <w:pPr>
        <w:spacing w:after="120" w:line="276"/>
        <w:ind w:firstLine="709"/>
        <w:jc w:val="both"/>
      </w:pPr>
      <w:r>
        <w:t xml:space="preserve">[Дата] я направил(а) ответчику письменное требование спилить деревья в срок до [дата]. Требование получено [дата / возвращено за истечением срока хранения]. Ответчик деревья не спилил, [отказался / ответа не дал].</w:t>
      </w:r>
    </w:p>
    <w:p>
      <w:pPr>
        <w:spacing w:after="160" w:before="200"/>
        <w:jc w:val="center"/>
      </w:pPr>
      <w:r>
        <w:rPr>
          <w:b/>
          <w:bCs/>
        </w:rPr>
        <w:t xml:space="preserve">Правовое обоснование</w:t>
      </w:r>
    </w:p>
    <w:p>
      <w:pPr>
        <w:spacing w:after="120" w:line="276"/>
        <w:ind w:firstLine="709"/>
        <w:jc w:val="both"/>
      </w:pPr>
      <w:r>
        <w:t xml:space="preserve">В силу ст. 209 ГК РФ собственнику принадлежат права владения, пользования и распоряжения своим имуществом. Согласно ст. 304 ГК РФ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ind w:firstLine="709"/>
        <w:jc w:val="both"/>
      </w:pPr>
      <w:r>
        <w:t xml:space="preserve">В соответствии с подп. 4 п. 2 ст. 60 ЗК РФ действия, нарушающие права на землю граждан или создающие угрозу их нарушения, могут быть пресечены путём восстановления положения, существовавшего до нарушения права, и пресечения действий, нарушающих право или создающих угрозу его нарушения. По ст. 62 ЗК РФ лицо, виновное в нарушении прав собственника земельного участка, может быть принуждено к исполнению обязанности в натуре.</w:t>
      </w:r>
    </w:p>
    <w:p>
      <w:pPr>
        <w:spacing w:after="120" w:line="276"/>
        <w:ind w:firstLine="709"/>
        <w:jc w:val="both"/>
      </w:pPr>
      <w:r>
        <w:t xml:space="preserve">Как разъяснено в п. 45 постановления Пленума Верховного Суда РФ и Пленума ВАС РФ от 29.04.2010 № 10/22, иск об устранении нарушений права, не связанных с лишением владения, подлежит удовлетворению, если истец докажет, что действиями ответчика нарушается его право собственности или имеется реальная угроза такого нарушения, независимо от того, на своём или чужом участке ответчик совершает эти действия (бездействие). Согласно п. 47 того же постановления суд вправе обязать ответчика устранить последствия нарушения права истца.</w:t>
      </w:r>
    </w:p>
    <w:p>
      <w:pPr>
        <w:spacing w:after="120" w:line="276"/>
        <w:ind w:firstLine="709"/>
        <w:jc w:val="both"/>
      </w:pPr>
      <w:r>
        <w:t xml:space="preserve">Нарушение моего права подтверждено заключением специалиста и актом СНТ: деревья ответчика лишают меня возможности использовать часть участка и теплицу по назначению и повреждают садовый дом. Расположение деревьев не соответствует также п. 6.7 СП 53.13330.2019 «Планировка и застройка территории ведения гражданами садоводства. Здания и сооружения» (в ред. Изменения № 1, утв. приказом Минстроя России от 16.01.2023 № 20/пр), согласно которому расстояние от стволов среднерослых деревьев (высотой 10–20 м) до границы соседнего участка должно быть не менее 2 м. Несоблюдение этого расстояния подтверждает противоправность бездействия ответчика, а нарушение моих прав доказано самостоятельными доказательствами.</w:t>
      </w:r>
    </w:p>
    <w:p>
      <w:pPr>
        <w:spacing w:after="120" w:line="276"/>
        <w:ind w:firstLine="709"/>
        <w:jc w:val="both"/>
      </w:pPr>
      <w:r>
        <w:t xml:space="preserve">Определением Судебной коллегии по гражданским делам Верховного Суда РФ от 28.05.2019 № 37-КГ19-4 оставлено в силе решение об обязании спилить деревья, посаженные с нарушением минимальных расстояний до смежного участка и затеняющие его, при наличии экспертного заключения и результатов осмотра на месте.</w:t>
      </w:r>
    </w:p>
    <w:p>
      <w:pPr>
        <w:spacing w:after="120" w:line="276"/>
        <w:ind w:firstLine="709"/>
        <w:jc w:val="both"/>
      </w:pPr>
      <w:r>
        <w:t xml:space="preserve">Согласно ч. 1 ст. 206 ГПК РФ суд может указать в решении, что, если ответчик не исполнит его в установленный срок, истец вправе совершить эти действия за счёт ответчика с взысканием с него необходимых расходов.</w:t>
      </w:r>
    </w:p>
    <w:p>
      <w:pPr>
        <w:spacing w:after="120" w:line="276"/>
        <w:ind w:firstLine="709"/>
        <w:jc w:val="both"/>
      </w:pPr>
      <w:r>
        <w:t xml:space="preserve">В силу п. 1 ст. 308.3 ГК РФ, ч. 3 ст. 206 ГПК РФ и п. 28, 31, 32 постановления Пленума Верховного Суда РФ от 24.03.2016 № 7 суд по требованию истца присуждает судебную неустойку на случай неисполнения решения, в том числе решения об устранении нарушения права собственности, не связанного с лишением владения (ст. 304 ГК РФ). С учётом длительности нарушения и уклонения ответчика от добровольного спила прошу установить неустойку в размере [сумма] рублей за каждый день неисполнения.</w:t>
      </w:r>
    </w:p>
    <w:p>
      <w:pPr>
        <w:spacing w:after="120" w:line="276"/>
        <w:ind w:firstLine="709"/>
        <w:jc w:val="both"/>
      </w:pPr>
      <w:r>
        <w:t xml:space="preserve">Иск подаётся по месту нахождения земельных участков (ч. 1 ст. 30 ГПК РФ, п. 2 постановления Пленумов № 10/22). На требование не распространяется исковая давность (ст. 208 ГК РФ).</w:t>
      </w:r>
    </w:p>
    <w:p>
      <w:pPr>
        <w:spacing w:after="120" w:line="276"/>
        <w:ind w:firstLine="709"/>
        <w:jc w:val="both"/>
      </w:pPr>
      <w:r>
        <w:t xml:space="preserve">Для установления обстоятельств, требующих специальных знаний, необходима судебная экспертиза (ст. 79 ГПК РФ). Предлагаю поставить перед экспертом вопросы:</w:t>
      </w:r>
    </w:p>
    <w:p>
      <w:pPr>
        <w:spacing w:after="120" w:line="276"/>
        <w:ind w:left="360" w:hanging="360"/>
        <w:jc w:val="both"/>
      </w:pPr>
      <w:r>
        <w:t xml:space="preserve">1. Каковы порода, высота и состояние деревьев, растущих на участке с кадастровым номером [номер] вдоль границы с участком с кадастровым номером [номер], и расстояние от их стволов до этой границы?</w:t>
      </w:r>
    </w:p>
    <w:p>
      <w:pPr>
        <w:spacing w:after="120" w:line="276"/>
        <w:ind w:left="360" w:hanging="360"/>
        <w:jc w:val="both"/>
      </w:pPr>
      <w:r>
        <w:t xml:space="preserve">2. Оказывают ли эти деревья влияние на инсоляцию участка истца и теплицы (продолжительность и площадь затенения в сравнении с условиями без этих деревьев)?</w:t>
      </w:r>
    </w:p>
    <w:p>
      <w:pPr>
        <w:spacing w:after="120" w:line="276"/>
        <w:ind w:left="360" w:hanging="360"/>
        <w:jc w:val="both"/>
      </w:pPr>
      <w:r>
        <w:t xml:space="preserve">3. Является ли корневая система этих деревьев причиной повреждения отмостки садового дома истца?</w:t>
      </w:r>
    </w:p>
    <w:p>
      <w:pPr>
        <w:spacing w:after="120" w:line="276"/>
        <w:ind w:left="360" w:hanging="360"/>
        <w:jc w:val="both"/>
      </w:pPr>
      <w:r>
        <w:t xml:space="preserve">4. Какие способы устранения выявленных нарушений возможны и устранит ли их кронирование деревьев?</w:t>
      </w:r>
    </w:p>
    <w:p>
      <w:pPr>
        <w:spacing w:after="120" w:line="276"/>
        <w:ind w:firstLine="709"/>
        <w:jc w:val="both"/>
      </w:pPr>
      <w:r>
        <w:t xml:space="preserve">Проведение экспертизы прошу поручить [наименование экспертной организации]; оплату экспертизы гарантирую.</w:t>
      </w:r>
    </w:p>
    <w:p>
      <w:pPr>
        <w:spacing w:after="120" w:line="276"/>
        <w:ind w:firstLine="709"/>
        <w:jc w:val="both"/>
      </w:pPr>
      <w:r>
        <w:t xml:space="preserve">На основании изложенного, руководствуясь ст. 304, 308.3 ГК РФ, ст. 60, 62 ЗК РФ, ст. 131, 132, 206 ГПК РФ,</w:t>
      </w:r>
    </w:p>
    <w:p>
      <w:pPr>
        <w:spacing w:after="120" w:line="276"/>
        <w:ind w:firstLine="709"/>
        <w:jc w:val="both"/>
      </w:pPr>
      <w:r>
        <w:rPr>
          <w:b/>
          <w:bCs/>
        </w:rPr>
        <w:t xml:space="preserve">ПРОШУ:</w:t>
      </w:r>
    </w:p>
    <w:p>
      <w:pPr>
        <w:spacing w:after="120" w:line="276"/>
        <w:ind w:left="360" w:hanging="360"/>
        <w:jc w:val="both"/>
      </w:pPr>
      <w:r>
        <w:t xml:space="preserve">1. Обязать [ФИО ответчика] в течение 30 дней со дня вступления решения суда в законную силу за свой счёт спилить три дерева породы тополь, растущие на земельном участке с кадастровым номером [номер] вдоль смежной границы с земельным участком с кадастровым номером [номер], и удалить пни и корневую систему этих деревьев.</w:t>
      </w:r>
    </w:p>
    <w:p>
      <w:pPr>
        <w:spacing w:after="120" w:line="276"/>
        <w:ind w:left="360" w:hanging="360"/>
        <w:jc w:val="both"/>
      </w:pPr>
      <w:r>
        <w:t xml:space="preserve">2. Указать в решении, что в случае неисполнения ответчиком решения в установленный срок истец вправе совершить указанные действия за счёт ответчика с взысканием с него необходимых расходов.</w:t>
      </w:r>
    </w:p>
    <w:p>
      <w:pPr>
        <w:spacing w:after="120" w:line="276"/>
        <w:ind w:left="360" w:hanging="360"/>
        <w:jc w:val="both"/>
      </w:pPr>
      <w:r>
        <w:t xml:space="preserve">3. Взыскать с [ФИО ответчика] в пользу [ФИО истца] судебную неустойку в размере [сумма] рублей за каждый день неисполнения решения суда начиная с первого дня после истечения срока, установленного для его исполнения, до дня фактического исполнения.</w:t>
      </w:r>
    </w:p>
    <w:p>
      <w:pPr>
        <w:spacing w:after="120" w:line="276"/>
        <w:ind w:left="360" w:hanging="360"/>
        <w:jc w:val="both"/>
      </w:pPr>
      <w:r>
        <w:t xml:space="preserve">4. Назначить по делу судебную дендрологическую и строительно-техническую экспертизу с постановкой указанных выше вопросов.</w:t>
      </w:r>
    </w:p>
    <w:p>
      <w:pPr>
        <w:spacing w:after="120" w:line="276"/>
        <w:ind w:left="360" w:hanging="360"/>
        <w:jc w:val="both"/>
      </w:pPr>
      <w:r>
        <w:t xml:space="preserve">5. Взыскать с ответчика судебные расходы: государственную пошлину 3 000 рублей, расходы на заключение специалиста [сумма] рублей, почтовые расходы [сумма] рублей.</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Документы, подтверждающие направление копии искового заявления с приложениями ответчику и третьему лицу.</w:t>
      </w:r>
    </w:p>
    <w:p>
      <w:pPr>
        <w:spacing w:after="120" w:line="276"/>
        <w:ind w:left="360" w:hanging="360"/>
        <w:jc w:val="both"/>
      </w:pPr>
      <w:r>
        <w:t xml:space="preserve">3. Выписка из ЕГРН на земельный участок истца от [дата].</w:t>
      </w:r>
    </w:p>
    <w:p>
      <w:pPr>
        <w:spacing w:after="120" w:line="276"/>
        <w:ind w:left="360" w:hanging="360"/>
        <w:jc w:val="both"/>
      </w:pPr>
      <w:r>
        <w:t xml:space="preserve">4. Выписка из ЕГРН на земельный участок ответчика от [дата].</w:t>
      </w:r>
    </w:p>
    <w:p>
      <w:pPr>
        <w:spacing w:after="120" w:line="276"/>
        <w:ind w:left="360" w:hanging="360"/>
        <w:jc w:val="both"/>
      </w:pPr>
      <w:r>
        <w:t xml:space="preserve">5. Заключение специалиста от [дата] № [номер] с документами о его квалификации.</w:t>
      </w:r>
    </w:p>
    <w:p>
      <w:pPr>
        <w:spacing w:after="120" w:line="276"/>
        <w:ind w:left="360" w:hanging="360"/>
        <w:jc w:val="both"/>
      </w:pPr>
      <w:r>
        <w:t xml:space="preserve">6. Договор и документ об оплате услуг специалиста.</w:t>
      </w:r>
    </w:p>
    <w:p>
      <w:pPr>
        <w:spacing w:after="120" w:line="276"/>
        <w:ind w:left="360" w:hanging="360"/>
        <w:jc w:val="both"/>
      </w:pPr>
      <w:r>
        <w:t xml:space="preserve">7. Акт комиссии правления СНТ «[наименование]» от [дата].</w:t>
      </w:r>
    </w:p>
    <w:p>
      <w:pPr>
        <w:spacing w:after="120" w:line="276"/>
        <w:ind w:left="360" w:hanging="360"/>
        <w:jc w:val="both"/>
      </w:pPr>
      <w:r>
        <w:t xml:space="preserve">8. Фотографии деревьев, теплицы и отмостки ([количество] шт.) с указанием дат съёмки.</w:t>
      </w:r>
    </w:p>
    <w:p>
      <w:pPr>
        <w:spacing w:after="120" w:line="276"/>
        <w:ind w:left="360" w:hanging="360"/>
        <w:jc w:val="both"/>
      </w:pPr>
      <w:r>
        <w:t xml:space="preserve">9. Требование ответчику от [дата] и документы о его отправке.</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2026-10-17T04:01:08.788Z</dcterms:created>
  <dcterms:modified xsi:type="dcterms:W3CDTF">2026-10-17T04:01:08.788Z</dcterms:modified>
</cp:coreProperties>
</file>

<file path=docProps/custom.xml><?xml version="1.0" encoding="utf-8"?>
<Properties xmlns="http://schemas.openxmlformats.org/officeDocument/2006/custom-properties" xmlns:vt="http://schemas.openxmlformats.org/officeDocument/2006/docPropsVTypes"/>
</file>