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[наименование] районный суд [города]</w:t>
      </w:r>
    </w:p>
    <w:p>
      <w:pPr>
        <w:spacing w:after="0"/>
        <w:jc w:val="right"/>
      </w:pPr>
      <w:r>
        <w:t xml:space="preserve">[адрес суда]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</w:t>
      </w:r>
    </w:p>
    <w:p>
      <w:pPr>
        <w:spacing w:after="0"/>
        <w:jc w:val="right"/>
      </w:pPr>
      <w:r>
        <w:t xml:space="preserve">адрес: [адрес регистрации/проживания]</w:t>
      </w:r>
    </w:p>
    <w:p>
      <w:pPr>
        <w:spacing w:after="0"/>
        <w:jc w:val="right"/>
      </w:pPr>
      <w:r>
        <w:t xml:space="preserve">тел.: [телефон], эл. почта: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1 (пользователь электросамоката):</w:t>
      </w:r>
      <w:r>
        <w:t xml:space="preserve"> [ФИО]</w:t>
      </w:r>
    </w:p>
    <w:p>
      <w:pPr>
        <w:spacing w:after="0"/>
        <w:jc w:val="right"/>
      </w:pPr>
      <w:r>
        <w:t xml:space="preserve">адрес: [адрес], [дата рождения — при наличии]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 2 (оператор кикшеринга):</w:t>
      </w:r>
      <w:r>
        <w:t xml:space="preserve"> ООО «[наименование]»</w:t>
      </w:r>
    </w:p>
    <w:p>
      <w:pPr>
        <w:spacing w:after="0"/>
        <w:jc w:val="right"/>
      </w:pPr>
      <w:r>
        <w:t xml:space="preserve">ИНН [ИНН], ОГРН [ОГРН], адрес: [юридический 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Третье лицо:</w:t>
      </w:r>
      <w:r>
        <w:t xml:space="preserve"> [наименование страховой организации, застраховавшей ответственность пользователей сервиса — если известна]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Прокурор:</w:t>
      </w:r>
      <w:r>
        <w:t xml:space="preserve"> [наименование прокуратуры района]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(имущественные требования) и компенсация морального вреда 300 000 руб.</w:t>
      </w:r>
    </w:p>
    <w:p>
      <w:pPr>
        <w:spacing w:after="0"/>
        <w:jc w:val="right"/>
      </w:pPr>
      <w:r>
        <w:t xml:space="preserve">Госпошлина: истец освобождён (подп. 3 п. 1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возмещении вреда здоровью, причинённого наездом арендованного электросамоката, и компенсации морального вреда</w:t>
      </w:r>
    </w:p>
    <w:p>
      <w:pPr>
        <w:spacing w:after="120" w:line="276"/>
        <w:ind w:firstLine="709"/>
        <w:jc w:val="both"/>
      </w:pPr>
      <w:r>
        <w:t xml:space="preserve">[дата] около [время] я шла по тротуару у дома [адрес]. Ответчик 1, управляя электросамокатом сервиса «[название сервиса]» № [номер самоката], принадлежащим Ответчику 2, двигался по тротуару в попутном направлении на большой скорости, не спешился и не снизил скорость, совершил на меня наезд сзади. Я упала на вытянутую руку.</w:t>
      </w:r>
    </w:p>
    <w:p>
      <w:pPr>
        <w:spacing w:after="120" w:line="276"/>
        <w:ind w:firstLine="709"/>
        <w:jc w:val="both"/>
      </w:pPr>
      <w:r>
        <w:t xml:space="preserve">Бригадой скорой помощи я доставлена в [наименование медицинской организации], где мне диагностирован [закрытый перелом дистального метаэпифиза правой лучевой кости со смещением]. Проведена [репозиция, наложена гипсовая лонгета / операция — указать]. Я была нетрудоспособна с [дата] по [дата] ([количество] дней), что подтверждается листками нетрудоспособности.</w:t>
      </w:r>
    </w:p>
    <w:p>
      <w:pPr>
        <w:spacing w:after="120" w:line="276"/>
        <w:ind w:firstLine="709"/>
        <w:jc w:val="both"/>
      </w:pPr>
      <w:r>
        <w:t xml:space="preserve">По заключению эксперта [наименование бюро СМЭ] № [номер] от [дата] причинённые мне повреждения квалифицированы как вред здоровью средней тяжести.</w:t>
      </w:r>
    </w:p>
    <w:p>
      <w:pPr>
        <w:spacing w:after="120" w:line="276"/>
        <w:ind w:firstLine="709"/>
        <w:jc w:val="both"/>
      </w:pPr>
      <w:r>
        <w:t xml:space="preserve">Постановлением [должность, подразделение Госавтоинспекции] от [дата] № [номер] Ответчик 1 признан виновным в совершении административного правонарушения, предусмотренного ч. 2 ст. 12.30 КоАП РФ (нарушение п. 24.2(1) и п. 24.6 ПДД). Постановление вступило в законную силу [дата].</w:t>
      </w:r>
    </w:p>
    <w:p>
      <w:pPr>
        <w:spacing w:after="120" w:line="276"/>
        <w:ind w:firstLine="709"/>
        <w:jc w:val="both"/>
      </w:pPr>
      <w:r>
        <w:t xml:space="preserve">В объяснениях от [дата] в рамках административного расследования Ответчик 1 указал, что самокат взят им в аренду через мобильное приложение «[название сервиса]» и что перед наездом [у самоката не сработал тормоз].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Вина Ответчика 1.</w:t>
      </w:r>
      <w:r>
        <w:t xml:space="preserve"> Ответчик 1 ехал по тротуару при наличии рядом велосипедной дорожки [либо: со скоростью, создающей опасность для пешеходов] и не уступил мне как пешеходу, имеющему приоритет. Тем самым он нарушил п. 24.2(1) и 24.6 ПДД, что установлено вступившим в силу постановлением по делу об административном правонарушении.</w:t>
      </w:r>
    </w:p>
    <w:p>
      <w:pPr>
        <w:spacing w:after="120" w:line="276"/>
        <w:ind w:firstLine="709"/>
        <w:jc w:val="both"/>
      </w:pPr>
      <w:r>
        <w:t xml:space="preserve">Согласно п. 1.2 ПДД средство индивидуальной мобильности является транспортным средством. По абз. 2 п. 1 ст. 1079 ГК РФ обязанность возмещения вреда возлагается на лицо, владеющее источником повышенной опасности на законном основании, в том числе по договору аренды. По ст. 648 ГК РФ и п. 22 Постановления Пленума Верховного Суда РФ от 26.01.2010 № 1 вред третьим лицам, причинённый транспортным средством, переданным в аренду без экипажа, возмещает арендатор. Даже если суд не признает электросамокат источником повышенной опасности, Ответчик 1 отвечает по ст. 1064 ГК РФ как причинитель вреда, вина которого предполагается.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Вина Ответчика 2.</w:t>
      </w:r>
      <w:r>
        <w:t xml:space="preserve"> Ответчик 2 как собственник и арендодатель обязан предоставлять пользователям технически исправные средства индивидуальной мобильности. По объяснениям Ответчика 1, наезд стал возможен в том числе из-за неисправности тормоза. Если это подтвердится, вред причинён совместными действиями обоих ответчиков: Ответчик 1 нарушил ПДД, а Ответчик 2 допустил к эксплуатации неисправный самокат (ст. 1064, 1079 ГК РФ). Кроме того, собственник отвечает за вред, пока не докажет, что владение самокатом в момент наезда законно перешло к другому лицу (п. 19 Постановления Пленума ВС РФ № 1). Сведения о такой передаче Ответчиком 2 не представлены.</w:t>
      </w:r>
    </w:p>
    <w:p>
      <w:pPr>
        <w:spacing w:after="120" w:line="276"/>
        <w:ind w:firstLine="709"/>
        <w:jc w:val="both"/>
      </w:pPr>
      <w:r>
        <w:t xml:space="preserve">В силу ст. 1080 ГК РФ лица, совместно причинившие вред, отвечают перед потерпевшим солидарно.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Имущественный вред.</w:t>
      </w:r>
      <w:r>
        <w:t xml:space="preserve"> По п. 1 ст. 1085 ГК РФ возмещению подлежат утраченный заработок и дополнительные расходы, вызванные повреждением здоровья. Пособие по временной нетрудоспособности в счёт возмещения не засчитывается (п. 2 ст. 1085 ГК РФ).</w:t>
      </w:r>
    </w:p>
    <w:p>
      <w:pPr>
        <w:spacing w:after="120" w:line="276"/>
        <w:ind w:left="360" w:hanging="360"/>
        <w:jc w:val="both"/>
      </w:pPr>
      <w:r>
        <w:t xml:space="preserve">1. Расходы на лечение: [сумма] руб., в том числе [ортез на лучезапястный сустав — сумма руб.; лекарственные препараты по назначению врача — сумма руб.; платные процедуры ЛФК/физиотерапии — сумма руб.]. Все расходы подтверждены чеками и назначениями врача, бесплатно в рамках ОМС [в необходимые сроки] я их получить не могла.</w:t>
      </w:r>
    </w:p>
    <w:p>
      <w:pPr>
        <w:spacing w:after="120" w:line="276"/>
        <w:ind w:left="360" w:hanging="360"/>
        <w:jc w:val="both"/>
      </w:pPr>
      <w:r>
        <w:t xml:space="preserve">2. Утраченный заработок за период нетрудоспособности: среднемесячный заработок за 12 месяцев до травмы — [сумма] руб. (ст. 1086 ГК РФ, справка о доходах); в период нетрудоспособности утрата трудоспособности составляла 100 %; за [количество] дней — [сумма] руб. (расчёт прилагается).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Моральный вред.</w:t>
      </w:r>
      <w:r>
        <w:t xml:space="preserve"> Вред здоровью причинён источником повышенной опасности, поэтому компенсация морального вреда взыскивается независимо от вины (абз. 2 ст. 1100 ГК РФ). Я испытывала сильную боль при травме и в ходе лечения, [количество] недель носила гипс, не могла обслуживать себя и работать, [ухаживать за ребёнком / вести привычный образ жизни], до сих пор ограничены движения в кисти. Ответчик 1 после наезда [не оказал помощи, не вызвал скорую, не извинился и ничего не возместил]. С учётом ст. 151, 1101 ГК РФ и разъяснений Постановления Пленума ВС РФ от 15.11.2022 № 33 оцениваю компенсацию в 300 000 руб.</w:t>
      </w:r>
    </w:p>
    <w:p>
      <w:pPr>
        <w:spacing w:after="120" w:line="276"/>
        <w:ind w:firstLine="709"/>
        <w:jc w:val="both"/>
      </w:pPr>
      <w:r>
        <w:t xml:space="preserve">Иск предъявляется по месту моего жительства (ч. 5 ст. 29 ГПК РФ).</w:t>
      </w:r>
    </w:p>
    <w:p>
      <w:pPr>
        <w:spacing w:after="160" w:before="200"/>
        <w:jc w:val="center"/>
      </w:pPr>
      <w:r>
        <w:rPr>
          <w:b/>
          <w:bCs/>
        </w:rPr>
        <w:t xml:space="preserve">Ходатайство об истребовании доказательств</w:t>
      </w:r>
    </w:p>
    <w:p>
      <w:pPr>
        <w:spacing w:after="120" w:line="276"/>
        <w:ind w:firstLine="709"/>
        <w:jc w:val="both"/>
      </w:pPr>
      <w:r>
        <w:t xml:space="preserve">Сведения об аренде самоката находятся только у Ответчика 2, а на мой запрос от [дата] он [не ответил / отказал со ссылкой на персональные данные]. На основании ст. 57 ГПК РФ прошу истребовать у Ответчика 2:</w:t>
      </w:r>
    </w:p>
    <w:p>
      <w:pPr>
        <w:spacing w:after="120" w:line="276"/>
        <w:ind w:left="360" w:hanging="360"/>
        <w:jc w:val="both"/>
      </w:pPr>
      <w:r>
        <w:t xml:space="preserve">1. сведения о договоре аренды электросамоката № [номер самоката], действовавшем [дата] в период с [время] по [время]: учётная запись, ФИО и телефон пользователя, время начала и окончания аренды;</w:t>
      </w:r>
    </w:p>
    <w:p>
      <w:pPr>
        <w:spacing w:after="120" w:line="276"/>
        <w:ind w:left="360" w:hanging="360"/>
        <w:jc w:val="both"/>
      </w:pPr>
      <w:r>
        <w:t xml:space="preserve">2. трек поездки с данными о скорости движения самоката;</w:t>
      </w:r>
    </w:p>
    <w:p>
      <w:pPr>
        <w:spacing w:after="120" w:line="276"/>
        <w:ind w:left="360" w:hanging="360"/>
        <w:jc w:val="both"/>
      </w:pPr>
      <w:r>
        <w:t xml:space="preserve">3. журнал технического обслуживания и сведения о неисправностях этого самоката за [период], обращения пользователей о неисправности тормоза;</w:t>
      </w:r>
    </w:p>
    <w:p>
      <w:pPr>
        <w:spacing w:after="120" w:line="276"/>
        <w:ind w:left="360" w:hanging="360"/>
        <w:jc w:val="both"/>
      </w:pPr>
      <w:r>
        <w:t xml:space="preserve">4. сведения о страховании ответственности пользователей сервиса на [дата] (страховщик, номер договора, страховая сумма).</w:t>
      </w:r>
    </w:p>
    <w:p>
      <w:pPr>
        <w:spacing w:after="160" w:before="200"/>
        <w:jc w:val="center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Ответчика 1 и Ответчика 2 солидарно в мою пользу расходы на лечение в размере [сумма] руб.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1 и Ответчика 2 солидарно в мою пользу утраченный заработок в размере [сумма] руб.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1 и Ответчика 2 солидарно в мою пользу компенсацию морального вреда в размере 300 000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ответчиков в мою пользу судебные расходы: [расходы на представителя — сумма руб., почтовые расходы — сумма руб.].</w:t>
      </w:r>
    </w:p>
    <w:p>
      <w:pPr>
        <w:spacing w:after="120" w:line="276"/>
        <w:ind w:left="360" w:hanging="360"/>
        <w:jc w:val="both"/>
      </w:pPr>
      <w:r>
        <w:t xml:space="preserve">5. Истребовать у Ответчика 2 доказательства, указанные в ходатайстве.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Документы, подтверждающие направление копии иска ответчикам и третьему лицу.</w:t>
      </w:r>
    </w:p>
    <w:p>
      <w:pPr>
        <w:spacing w:after="120" w:line="276"/>
        <w:ind w:left="360" w:hanging="360"/>
        <w:jc w:val="both"/>
      </w:pPr>
      <w:r>
        <w:t xml:space="preserve">2. Копия постановления по делу об административном правонарушении от [дата] № [номер].</w:t>
      </w:r>
    </w:p>
    <w:p>
      <w:pPr>
        <w:spacing w:after="120" w:line="276"/>
        <w:ind w:left="360" w:hanging="360"/>
        <w:jc w:val="both"/>
      </w:pPr>
      <w:r>
        <w:t xml:space="preserve">3. Копия объяснений Ответчика 1 от [дата] и схемы места происшествия.</w:t>
      </w:r>
    </w:p>
    <w:p>
      <w:pPr>
        <w:spacing w:after="120" w:line="276"/>
        <w:ind w:left="360" w:hanging="360"/>
        <w:jc w:val="both"/>
      </w:pPr>
      <w:r>
        <w:t xml:space="preserve">4. Копия заключения эксперта № [номер] от [дата].</w:t>
      </w:r>
    </w:p>
    <w:p>
      <w:pPr>
        <w:spacing w:after="120" w:line="276"/>
        <w:ind w:left="360" w:hanging="360"/>
        <w:jc w:val="both"/>
      </w:pPr>
      <w:r>
        <w:t xml:space="preserve">5. Выписка из медицинской карты, копии назначений врача.</w:t>
      </w:r>
    </w:p>
    <w:p>
      <w:pPr>
        <w:spacing w:after="120" w:line="276"/>
        <w:ind w:left="360" w:hanging="360"/>
        <w:jc w:val="both"/>
      </w:pPr>
      <w:r>
        <w:t xml:space="preserve">6. Чеки и договоры на оплату лечения.</w:t>
      </w:r>
    </w:p>
    <w:p>
      <w:pPr>
        <w:spacing w:after="120" w:line="276"/>
        <w:ind w:left="360" w:hanging="360"/>
        <w:jc w:val="both"/>
      </w:pPr>
      <w:r>
        <w:t xml:space="preserve">7. Копии листков нетрудоспособности (сведения из СФР), справка о доходах за 12 месяцев.</w:t>
      </w:r>
    </w:p>
    <w:p>
      <w:pPr>
        <w:spacing w:after="120" w:line="276"/>
        <w:ind w:left="360" w:hanging="360"/>
        <w:jc w:val="both"/>
      </w:pPr>
      <w:r>
        <w:t xml:space="preserve">8. Расчёт утраченного заработка.</w:t>
      </w:r>
    </w:p>
    <w:p>
      <w:pPr>
        <w:spacing w:after="120" w:line="276"/>
        <w:ind w:left="360" w:hanging="360"/>
        <w:jc w:val="both"/>
      </w:pPr>
      <w:r>
        <w:t xml:space="preserve">9. Копия запроса оператору и его ответ (при наличии).</w:t>
      </w:r>
    </w:p>
    <w:p>
      <w:pPr>
        <w:spacing w:after="120" w:line="276"/>
        <w:ind w:left="360" w:hanging="360"/>
        <w:jc w:val="both"/>
      </w:pPr>
      <w:r>
        <w:t xml:space="preserve">10. Выписка из ЕГРЮЛ на Ответчика 2.</w:t>
      </w:r>
    </w:p>
    <w:p>
      <w:pPr>
        <w:spacing w:after="120" w:line="276"/>
        <w:ind w:left="360" w:hanging="360"/>
        <w:jc w:val="both"/>
      </w:pPr>
      <w:r>
        <w:t xml:space="preserve">11. Документы о расходах на представителя (при наличии).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2026-10-17T04:36:55.856Z</dcterms:created>
  <dcterms:modified xsi:type="dcterms:W3CDTF">2026-10-17T04:36:55.856Z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