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и место рождения],</w:t>
      </w:r>
    </w:p>
    <w:p>
      <w:pPr>
        <w:spacing w:after="0"/>
        <w:jc w:val="right"/>
      </w:pPr>
      <w:r>
        <w:t xml:space="preserve">зарегистрирована по адресу: [адрес],</w:t>
      </w:r>
    </w:p>
    <w:p>
      <w:pPr>
        <w:spacing w:after="0"/>
        <w:jc w:val="right"/>
      </w:pPr>
      <w:r>
        <w:t xml:space="preserve">фактически проживает по адресу: [адрес],</w:t>
      </w:r>
    </w:p>
    <w:p>
      <w:pPr>
        <w:spacing w:after="0"/>
        <w:jc w:val="right"/>
      </w:pPr>
      <w:r>
        <w:t xml:space="preserve">[СНИЛС / ИНН / серия и номер паспорта],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1:</w:t>
      </w:r>
      <w:r>
        <w:t xml:space="preserve"> [ФИО], [дата и место рождения],</w:t>
      </w:r>
    </w:p>
    <w:p>
      <w:pPr>
        <w:spacing w:after="0"/>
        <w:jc w:val="right"/>
      </w:pPr>
      <w:r>
        <w:t xml:space="preserve">проживающий по адресу: [адрес спорной квартиры]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2:</w:t>
      </w:r>
      <w:r>
        <w:t xml:space="preserve"> [ФИО], [дата и место рождения],</w:t>
      </w:r>
    </w:p>
    <w:p>
      <w:pPr>
        <w:spacing w:after="0"/>
        <w:jc w:val="right"/>
      </w:pPr>
      <w:r>
        <w:t xml:space="preserve">проживающая по адресу: [адрес спорной квартиры]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вселении, определении порядка пользования квартирой, нечинении препятствий и передаче ключей</w:t>
      </w:r>
    </w:p>
    <w:p>
      <w:pPr>
        <w:spacing w:after="120" w:line="276"/>
        <w:ind w:firstLine="709"/>
        <w:jc w:val="both"/>
      </w:pPr>
      <w:r>
        <w:t xml:space="preserve">Мне принадлежит 1/3 доли в праве общей долевой собственности на двухкомнатную квартиру по адресу: [адрес] (кадастровый номер [номер]), на основании свидетельства о праве на наследство по закону от [дата], выданного нотариусом [ФИО нотариуса] после смерти моей матери [ФИО]. Право зарегистрировано в ЕГРН [дата], запись № [номер].</w:t>
      </w:r>
    </w:p>
    <w:p>
      <w:pPr>
        <w:spacing w:after="120" w:line="276"/>
        <w:ind w:firstLine="709"/>
        <w:jc w:val="both"/>
      </w:pPr>
      <w:r>
        <w:t xml:space="preserve">Остальные доли принадлежат моему брату [ФИО ответчика 1] (1/3 доли) и его супруге [ФИО ответчика 2] (1/3 доли) на основании [основание]. Ответчики проживают в квартире.</w:t>
      </w:r>
    </w:p>
    <w:p>
      <w:pPr>
        <w:spacing w:after="120" w:line="276"/>
        <w:ind w:firstLine="709"/>
        <w:jc w:val="both"/>
      </w:pPr>
      <w:r>
        <w:t xml:space="preserve">Согласно поэтажному плану и экспликации квартира общей площадью [44,6] кв. м, жилой площадью [29,0] кв. м состоит из двух изолированных жилых комнат площадью [12,0] кв. м и [17,0] кв. м, кухни [7,5] кв. м, коридора, ванной и туалета. Каждая комната имеет отдельный вход из коридора.</w:t>
      </w:r>
    </w:p>
    <w:p>
      <w:pPr>
        <w:spacing w:after="120" w:line="276"/>
        <w:ind w:firstLine="709"/>
        <w:jc w:val="both"/>
      </w:pPr>
      <w:r>
        <w:t xml:space="preserve">После принятия наследства я неоднократно просила ответчиков передать мне ключи и не препятствовать моему проживанию. [Дата] ответчики сменили замок входной двери, ключи не передали. [Дата] я направила ответчикам письменное требование о передаче ключей и определении порядка пользования, которое получено ими [дата] и оставлено без ответа. [Дата] при попытке войти в квартиру ответчики меня не впустили, о чём я обратилась в отдел полиции [наименование] (талон-уведомление КУСП № [номер] от [дата]); факт недопуска также зафиксирован актом от [дата], подписанным соседями [ФИО].</w:t>
      </w:r>
    </w:p>
    <w:p>
      <w:pPr>
        <w:spacing w:after="120" w:line="276"/>
        <w:ind w:firstLine="709"/>
        <w:jc w:val="both"/>
      </w:pPr>
      <w:r>
        <w:t xml:space="preserve">Иного жилого помещения на праве собственности или по договору социального найма у меня нет, что подтверждается выпиской из ЕГРН о правах на объекты недвижимости от [дата]. В настоящее время я вынуждена снимать комнату по договору найма от [дата] за [сумма] руб. в месяц. Соглашение о порядке пользования квартирой между сособственниками не достигнуто.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В силу п. 1 ст. 209 ГК РФ собственнику принадлежат права владения, пользования и распоряжения своим имуществом. Собственник может требовать устранения всяких нарушений его права, хотя бы эти нарушения и не были соединены с лишением владения (ст. 304 ГК РФ); исковая давность на это требование не распространяется (ст. 208 ГК РФ).</w:t>
      </w:r>
    </w:p>
    <w:p>
      <w:pPr>
        <w:spacing w:after="120" w:line="276"/>
        <w:ind w:firstLine="709"/>
        <w:jc w:val="both"/>
      </w:pPr>
      <w:r>
        <w:t xml:space="preserve">Согласно ст. 247 ГК РФ владение и пользование имуществом, находящимся в долевой собственности, осуществляются по соглашению всех ее участников, а при недостижении согласия — в порядке, устанавливаемом судом. 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 Права собственника жилого помещения по ч. 1 ст. 30 ЖК РФ реализуются в нормативном единстве со ст. 247 ГК РФ.</w:t>
      </w:r>
    </w:p>
    <w:p>
      <w:pPr>
        <w:spacing w:after="120" w:line="276"/>
        <w:ind w:firstLine="709"/>
        <w:jc w:val="both"/>
      </w:pPr>
      <w:r>
        <w:t xml:space="preserve">В соответствии с п. 37 Постановления Пленума Верховного Суда РФ № 6, Пленума ВАС РФ № 8 от 01.07.1996 при определении порядка пользования суд учитывает фактически сложившийся порядок пользования, который может точно не соответствовать долям, нуждаемость каждого из сособственников в этом имуществе и реальную возможность совместного пользования.</w:t>
      </w:r>
    </w:p>
    <w:p>
      <w:pPr>
        <w:spacing w:after="120" w:line="276"/>
        <w:ind w:firstLine="709"/>
        <w:jc w:val="both"/>
      </w:pPr>
      <w:r>
        <w:t xml:space="preserve">Все условия для вселения и определения порядка пользования имеются:</w:t>
      </w:r>
    </w:p>
    <w:p>
      <w:pPr>
        <w:spacing w:after="120" w:line="276"/>
        <w:ind w:left="360" w:hanging="360"/>
        <w:jc w:val="both"/>
      </w:pPr>
      <w:r>
        <w:t xml:space="preserve">1. Моя доля не является незначительной: на неё приходится [9,67] кв. м жилой площади и [14,87] кв. м общей площади.</w:t>
      </w:r>
    </w:p>
    <w:p>
      <w:pPr>
        <w:spacing w:after="120" w:line="276"/>
        <w:ind w:left="360" w:hanging="360"/>
        <w:jc w:val="both"/>
      </w:pPr>
      <w:r>
        <w:t xml:space="preserve">2. В квартире две изолированные комнаты. Комната площадью [12,0] кв. м наиболее близка к размеру моей доли; превышение на [2,33] кв. м не препятствует определению порядка пользования, поскольку точное соответствие долям не требуется. Ответчикам, состоящим в браке, остаётся комната [17,0] кв. м, что сохраняет для них отдельное помещение.</w:t>
      </w:r>
    </w:p>
    <w:p>
      <w:pPr>
        <w:spacing w:after="120" w:line="276"/>
        <w:ind w:left="360" w:hanging="360"/>
        <w:jc w:val="both"/>
      </w:pPr>
      <w:r>
        <w:t xml:space="preserve">3. Я нуждаюсь в жилом помещении: иного жилья не имею и арендую комнату.</w:t>
      </w:r>
    </w:p>
    <w:p>
      <w:pPr>
        <w:spacing w:after="120" w:line="276"/>
        <w:ind w:left="360" w:hanging="360"/>
        <w:jc w:val="both"/>
      </w:pPr>
      <w:r>
        <w:t xml:space="preserve">4. Ответчики создают мне препятствия в пользовании квартирой: сменили замок, не передают ключи, не впускают в квартиру.</w:t>
      </w:r>
    </w:p>
    <w:p>
      <w:pPr>
        <w:spacing w:after="120" w:line="276"/>
        <w:ind w:firstLine="709"/>
        <w:jc w:val="both"/>
      </w:pPr>
      <w:r>
        <w:t xml:space="preserve">Как разъяснила Судебная коллегия по гражданским делам Верховного Суда РФ в Определении от 13.11.2018 № 18-КГ18-186, в удовлетворении требования об определении порядка пользования жилым помещением при недостижении согласия сособственников не может быть отказано. Если суд придёт к выводу о невозможности предоставления сособственнику части жилого помещения, соразмерной его доле, право может быть реализовано путём установления ежемесячной выплаты другими сособственниками за фактическое пользование его долей.</w:t>
      </w:r>
    </w:p>
    <w:p>
      <w:pPr>
        <w:spacing w:after="120" w:line="276"/>
        <w:ind w:firstLine="709"/>
        <w:jc w:val="both"/>
      </w:pPr>
      <w:r>
        <w:t xml:space="preserve">Поэтому на случай, если суд сочтёт невозможным выделение мне в пользование комнаты, прошу определить порядок пользования путём установления такой компенсации. Согласно отчёту оценщика [наименование] от [дата] № [номер] рыночная ставка аренды квартиры составляет [35 000] руб. в месяц, на мою долю приходится [11 667] руб. в месяц. Невозможность пользоваться долей вызвана действиями ответчиков, которые единолично занимают всю квартиру.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209, 247, 304 ГК РФ, ст. 30 ЖК РФ, ст. 131, 132 ГПК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Вселить [ФИО истца] в квартиру по адресу: [адрес].</w:t>
      </w:r>
    </w:p>
    <w:p>
      <w:pPr>
        <w:spacing w:after="120" w:line="276"/>
        <w:ind w:left="360" w:hanging="360"/>
        <w:jc w:val="both"/>
      </w:pPr>
      <w:r>
        <w:t xml:space="preserve">2. Определить порядок пользования квартирой: выделить в пользование [ФИО истца] жилую комнату площадью [12,0] кв. м; выделить в пользование [ФИО ответчика 1] и [ФИО ответчика 2] жилую комнату площадью [17,0] кв. м; кухню, коридор, ванную комнату и туалет оставить в общем пользовании сторон.</w:t>
      </w:r>
    </w:p>
    <w:p>
      <w:pPr>
        <w:spacing w:after="120" w:line="276"/>
        <w:ind w:left="360" w:hanging="360"/>
        <w:jc w:val="both"/>
      </w:pPr>
      <w:r>
        <w:t xml:space="preserve">3. Обязать [ФИО ответчика 1] и [ФИО ответчика 2] не чинить [ФИО истца] препятствий в пользовании квартирой и выделенной ей комнатой и в течение [5] дней со дня вступления решения суда в законную силу передать ей комплект ключей от входной двери квартиры.</w:t>
      </w:r>
    </w:p>
    <w:p>
      <w:pPr>
        <w:spacing w:after="120" w:line="276"/>
        <w:ind w:left="360" w:hanging="360"/>
        <w:jc w:val="both"/>
      </w:pPr>
      <w:r>
        <w:t xml:space="preserve">4. В случае, если суд придёт к выводу о невозможности предоставления [ФИО истца] в пользование части квартиры, соразмерной её доле, определить порядок пользования квартирой путём взыскания с [ФИО ответчика 1] и [ФИО ответчика 2] в пользу [ФИО истца] ежемесячной компенсации за пользование её долей в размере [11 667] руб., в равных долях, по [5 833,50] руб. с каждого, начиная с месяца, следующего за месяцем вступления решения суда в законную силу.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ответчиков в мою пользу расходы по уплате государственной пошлины в размере 3 000 руб. и иные судебные расходы.</w:t>
      </w:r>
    </w:p>
    <w:p>
      <w:pPr>
        <w:spacing w:after="120" w:line="276"/>
        <w:ind w:firstLine="709"/>
        <w:jc w:val="both"/>
      </w:pPr>
      <w:r>
        <w:t xml:space="preserve">Ходатайствую об истребовании из [наименование органа / организации технической инвентаризации] технического паспорта квартиры, а в случае возражений ответчиков относительно размера компенсации — о назначении судебной экспертизы рыночной ставки арендной платы.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копии иска с приложениями ответчикам.</w:t>
      </w:r>
    </w:p>
    <w:p>
      <w:pPr>
        <w:spacing w:after="120" w:line="276"/>
        <w:ind w:left="360" w:hanging="360"/>
        <w:jc w:val="both"/>
      </w:pPr>
      <w:r>
        <w:t xml:space="preserve">3. Копия свидетельства о праве на наследство по закону от [дата].</w:t>
      </w:r>
    </w:p>
    <w:p>
      <w:pPr>
        <w:spacing w:after="120" w:line="276"/>
        <w:ind w:left="360" w:hanging="360"/>
        <w:jc w:val="both"/>
      </w:pPr>
      <w:r>
        <w:t xml:space="preserve">4. Выписка из ЕГРН о правах на квартиру от [дата].</w:t>
      </w:r>
    </w:p>
    <w:p>
      <w:pPr>
        <w:spacing w:after="120" w:line="276"/>
        <w:ind w:left="360" w:hanging="360"/>
        <w:jc w:val="both"/>
      </w:pPr>
      <w:r>
        <w:t xml:space="preserve">5. Выписка из ЕГРН о правах истца на объекты недвижимости от [дата].</w:t>
      </w:r>
    </w:p>
    <w:p>
      <w:pPr>
        <w:spacing w:after="120" w:line="276"/>
        <w:ind w:left="360" w:hanging="360"/>
        <w:jc w:val="both"/>
      </w:pPr>
      <w:r>
        <w:t xml:space="preserve">6. Поэтажный план и экспликация квартиры.</w:t>
      </w:r>
    </w:p>
    <w:p>
      <w:pPr>
        <w:spacing w:after="120" w:line="276"/>
        <w:ind w:left="360" w:hanging="360"/>
        <w:jc w:val="both"/>
      </w:pPr>
      <w:r>
        <w:t xml:space="preserve">7. Копия требования ответчикам от [дата] с доказательством получения.</w:t>
      </w:r>
    </w:p>
    <w:p>
      <w:pPr>
        <w:spacing w:after="120" w:line="276"/>
        <w:ind w:left="360" w:hanging="360"/>
        <w:jc w:val="both"/>
      </w:pPr>
      <w:r>
        <w:t xml:space="preserve">8. Копия талона-уведомления КУСП № [номер] от [дата] и ответа полиции.</w:t>
      </w:r>
    </w:p>
    <w:p>
      <w:pPr>
        <w:spacing w:after="120" w:line="276"/>
        <w:ind w:left="360" w:hanging="360"/>
        <w:jc w:val="both"/>
      </w:pPr>
      <w:r>
        <w:t xml:space="preserve">9. Акт о недопуске в квартиру от [дата].</w:t>
      </w:r>
    </w:p>
    <w:p>
      <w:pPr>
        <w:spacing w:after="120" w:line="276"/>
        <w:ind w:left="360" w:hanging="360"/>
        <w:jc w:val="both"/>
      </w:pPr>
      <w:r>
        <w:t xml:space="preserve">10. Копия договора найма комнаты от [дата].</w:t>
      </w:r>
    </w:p>
    <w:p>
      <w:pPr>
        <w:spacing w:after="120" w:line="276"/>
        <w:ind w:left="360" w:hanging="360"/>
        <w:jc w:val="both"/>
      </w:pPr>
      <w:r>
        <w:t xml:space="preserve">11. Отчёт об оценке рыночной ставки аренды от [дата] № [номер].</w:t>
      </w:r>
    </w:p>
    <w:p>
      <w:pPr>
        <w:spacing w:after="120" w:line="276"/>
        <w:ind w:left="360" w:hanging="360"/>
        <w:jc w:val="both"/>
      </w:pPr>
      <w:r>
        <w:t xml:space="preserve">12.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2026-10-17T10:25:38.320Z</dcterms:created>
  <dcterms:modified xsi:type="dcterms:W3CDTF">2026-10-17T10:25:38.320Z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