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[Мурманской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</w:t>
      </w:r>
    </w:p>
    <w:p>
      <w:pPr>
        <w:spacing w:after="0"/>
        <w:jc w:val="right"/>
      </w:pPr>
      <w:r>
        <w:t xml:space="preserve">СНИЛС: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Отделение Фонда пенсионного и социального страхования Российской Федерации по [Мурманской области]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включении периодов работы в стаж работы в районах Крайнего Севера и назначении досрочной страховой пенсии по старости</w:t>
      </w:r>
    </w:p>
    <w:p>
      <w:pPr>
        <w:spacing w:after="120" w:line="276"/>
        <w:ind w:firstLine="709"/>
        <w:jc w:val="both"/>
      </w:pPr>
      <w:r>
        <w:t xml:space="preserve">[Дата] я обратилась в [клиентскую службу ОСФР / через Госуслуги] с заявлением о назначении досрочной страховой пенсии по старости по пункту 6 части 1 статьи 32 Федерального закона от 28.12.2013 № 400-ФЗ «О страховых пенсиях» (далее — Закон № 400-ФЗ). На дату обращения мне исполнилось [54] года.</w:t>
      </w:r>
    </w:p>
    <w:p>
      <w:pPr>
        <w:spacing w:after="120" w:line="276"/>
        <w:ind w:firstLine="709"/>
        <w:jc w:val="both"/>
      </w:pPr>
      <w:r>
        <w:t xml:space="preserve">Решением ответчика от [дата] № [номер] в назначении пенсии отказано в связи с отсутствием требуемого стажа работы в районах Крайнего Севера (15 лет). По подсчёту ответчика мой стаж работы в районах Крайнего Севера составил [11 лет 2 месяца 5 дней], страховой стаж — [29 лет 4 месяца 10 дней], величина индивидуального пенсионного коэффициента — [не менее 30].</w:t>
      </w:r>
    </w:p>
    <w:p>
      <w:pPr>
        <w:spacing w:after="120" w:line="276"/>
        <w:ind w:firstLine="709"/>
        <w:jc w:val="both"/>
      </w:pPr>
      <w:r>
        <w:t xml:space="preserve">В стаж работы в районах Крайнего Севера не включён период моей работы с [дата] 2008 г. по [дата] 2014 г. в должности [бухгалтера-кассира] в ООО «[наименование]» в г. [Мончегорске] Мурманской области. Отказ мотивирован тем, что в сведениях индивидуального (персонифицированного) учёта за этот период отсутствует код территориальных условий «РКС». В страховой стаж этот период ответчик включил.</w:t>
      </w:r>
    </w:p>
    <w:p>
      <w:pPr>
        <w:spacing w:after="120" w:line="276"/>
        <w:ind w:firstLine="709"/>
        <w:jc w:val="both"/>
      </w:pPr>
      <w:r>
        <w:t xml:space="preserve">С отказом не согласна.</w:t>
      </w:r>
    </w:p>
    <w:p>
      <w:pPr>
        <w:spacing w:after="160" w:before="200"/>
        <w:jc w:val="center"/>
      </w:pPr>
      <w:r>
        <w:rPr>
          <w:b/>
          <w:bCs/>
        </w:rPr>
        <w:t xml:space="preserve">Работа в районе Крайнего Севера подтверждена документами</w:t>
      </w:r>
    </w:p>
    <w:p>
      <w:pPr>
        <w:spacing w:after="120" w:line="276"/>
        <w:ind w:firstLine="709"/>
        <w:jc w:val="both"/>
      </w:pPr>
      <w:r>
        <w:t xml:space="preserve">Вся территория Мурманской области с 1 июля 1990 г. отнесена к районам Крайнего Севера (Перечень районов Крайнего Севера и местностей, приравненных к районам Крайнего Севера, утверждённый постановлением Совета Министров СССР от 10.11.1967 № 1029, в редакции постановления Совета Министров СССР от 23.06.1990 № 594). В силу части 2 статьи 32 Закона № 400-ФЗ применяется перечень, действовавший по состоянию на 31.12.2001.</w:t>
      </w:r>
    </w:p>
    <w:p>
      <w:pPr>
        <w:spacing w:after="120" w:line="276"/>
        <w:ind w:firstLine="709"/>
        <w:jc w:val="both"/>
      </w:pPr>
      <w:r>
        <w:t xml:space="preserve">Работу в спорный период именно в г. [Мончегорске] подтверждают:</w:t>
      </w:r>
    </w:p>
    <w:p>
      <w:pPr>
        <w:spacing w:after="120" w:line="276"/>
        <w:ind w:left="360" w:hanging="360"/>
        <w:jc w:val="both"/>
      </w:pPr>
      <w:r>
        <w:t xml:space="preserve">1. Записи № [номера] в трудовой книжке о приёме [дата] (приказ от [дата] № [номер]) и увольнении [дата] (приказ от [дата] № [номер]), заверенные печатью ООО «[наименование]» с указанием места нахождения в г. [Мончегорске].</w:t>
      </w:r>
    </w:p>
    <w:p>
      <w:pPr>
        <w:spacing w:after="120" w:line="276"/>
        <w:ind w:left="360" w:hanging="360"/>
        <w:jc w:val="both"/>
      </w:pPr>
      <w:r>
        <w:t xml:space="preserve">2. Архивная справка [наименование архива] от [дата] № [номер], выданная на основании приказов по личному составу и лицевых счетов за [2008–2014] гг. Справка содержит все сведения, предусмотренные пунктом 59 Правил подсчёта и подтверждения страхового стажа, утверждённых постановлением Правительства РФ от 02.10.2014 № 1015 (далее — Правила № 1015).</w:t>
      </w:r>
    </w:p>
    <w:p>
      <w:pPr>
        <w:spacing w:after="120" w:line="276"/>
        <w:ind w:left="360" w:hanging="360"/>
        <w:jc w:val="both"/>
      </w:pPr>
      <w:r>
        <w:t xml:space="preserve">3. Сведения лицевых счетов о ежемесячном начислении районного коэффициента [1,5] и процентной надбавки за работу в районах Крайнего Севера в размере [80] %. Эти выплаты начисляются по месту фактического выполнения работы.</w:t>
      </w:r>
    </w:p>
    <w:p>
      <w:pPr>
        <w:spacing w:after="120" w:line="276"/>
        <w:ind w:left="360" w:hanging="360"/>
        <w:jc w:val="both"/>
      </w:pPr>
      <w:r>
        <w:t xml:space="preserve">4. Выписка из ЕГРЮЛ: ООО «[наименование]» было зарегистрировано по адресу [адрес в г. Мончегорске], обособленных подразделений в других местностях не имело, исключено из реестра [дата] в связи с ликвидацией.</w:t>
      </w:r>
    </w:p>
    <w:p>
      <w:pPr>
        <w:spacing w:after="120" w:line="276"/>
        <w:ind w:firstLine="709"/>
        <w:jc w:val="both"/>
      </w:pPr>
      <w:r>
        <w:t xml:space="preserve">Работа выполнялась постоянно, в течение полного рабочего дня, на условиях трудового договора; сведений о неполном рабочем времени, простоях или отпусках без сохранения заработной платы документы не содержат.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пункту 6 части 1 статьи 32 Закона № 400-ФЗ страховая пенсия по старости назначается женщинам по достижении возраста 55 лет (с учётом приложений 5 и 6 к Закону), если они проработали не менее 15 календарных лет в районах Крайнего Севера и имеют страховой стаж не менее 20 лет, при величине ИПК не менее 30. С учётом приложения 6 к Закону № 400-ФЗ для женщин 1972 года рождения этот возраст составляет 54 года.</w:t>
      </w:r>
    </w:p>
    <w:p>
      <w:pPr>
        <w:spacing w:after="120" w:line="276"/>
        <w:ind w:firstLine="709"/>
        <w:jc w:val="both"/>
      </w:pPr>
      <w:r>
        <w:t xml:space="preserve">По части 2 статьи 14 Закона № 400-ФЗ периоды работы после регистрации в качестве застрахованного лица подтверждаются сведениями индивидуального (персонифицированного) учёта. Однако если сведения неполные, периоды работы подтверждаются трудовой книжкой, справками работодателей и государственных (муниципальных) органов, выписками из приказов, лицевыми счетами (пункты 10, 11 Правил № 1015).</w:t>
      </w:r>
    </w:p>
    <w:p>
      <w:pPr>
        <w:spacing w:after="120" w:line="276"/>
        <w:ind w:firstLine="709"/>
        <w:jc w:val="both"/>
      </w:pPr>
      <w:r>
        <w:t xml:space="preserve">Обязанность представлять достоверные сведения с кодом территориальных условий лежит на страхователе. В пункте 9 постановления Пленума Верховного Суда РФ от 11.12.2012 № 30 разъяснено, что невыполнение работодателем обязанностей в системе обязательного пенсионного страхования не может служить основанием для невключения периодов работы в стаж. Конституционный Суд РФ в постановлении от 10.07.2007 № 9-П указал, что нарушения страхователя не должны препятствовать реализации права застрахованного лица на своевременное получение пенсии в полном объёме. Работодатель ликвидирован, поэтому скорректировать сведения во внесудебном порядке невозможно.</w:t>
      </w:r>
    </w:p>
    <w:p>
      <w:pPr>
        <w:spacing w:after="120" w:line="276"/>
        <w:ind w:firstLine="709"/>
        <w:jc w:val="both"/>
      </w:pPr>
      <w:r>
        <w:t xml:space="preserve">Периоды работы в районах Крайнего Севера, выполняемой постоянно в течение полного рабочего дня, засчитываются в стаж в календарном порядке (пункты 4, 5 Правил исчисления периодов работы, утверждённых постановлением Правительства РФ от 11.07.2002 № 516).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права на пенсию</w:t>
      </w:r>
    </w:p>
    <w:p>
      <w:pPr>
        <w:spacing w:after="120" w:line="276"/>
        <w:ind w:left="360" w:hanging="360"/>
        <w:jc w:val="both"/>
      </w:pPr>
      <w:r>
        <w:t xml:space="preserve">1. Стаж работы в районах Крайнего Севера, учтённый ответчиком: [11 лет 2 месяца 5 дней].</w:t>
      </w:r>
    </w:p>
    <w:p>
      <w:pPr>
        <w:spacing w:after="120" w:line="276"/>
        <w:ind w:left="360" w:hanging="360"/>
        <w:jc w:val="both"/>
      </w:pPr>
      <w:r>
        <w:t xml:space="preserve">2. Спорный период с [дата] по [дата]: [6 лет 1 месяц 12 дней].</w:t>
      </w:r>
    </w:p>
    <w:p>
      <w:pPr>
        <w:spacing w:after="120" w:line="276"/>
        <w:ind w:left="360" w:hanging="360"/>
        <w:jc w:val="both"/>
      </w:pPr>
      <w:r>
        <w:t xml:space="preserve">3. Итого стаж работы в районах Крайнего Севера на дату обращения: [17 лет 3 месяца 17 дней] при требуемых 15 годах.</w:t>
      </w:r>
    </w:p>
    <w:p>
      <w:pPr>
        <w:spacing w:after="120" w:line="276"/>
        <w:ind w:left="360" w:hanging="360"/>
        <w:jc w:val="both"/>
      </w:pPr>
      <w:r>
        <w:t xml:space="preserve">4. Страховой стаж [29 лет 4 месяца 10 дней] при требуемых 20 годах; ИПК [значение] при требуемом 30; возраст на дату обращения [54 года] при требуемых 54 годах.</w:t>
      </w:r>
    </w:p>
    <w:p>
      <w:pPr>
        <w:spacing w:after="120" w:line="276"/>
        <w:ind w:firstLine="709"/>
        <w:jc w:val="both"/>
      </w:pPr>
      <w:r>
        <w:t xml:space="preserve">Таким образом, на дату обращения [дата] у меня имелись все условия для назначения пенсии. По части 1 статьи 22 Закона № 400-ФЗ пенсия назначается со дня обращения, но не ранее чем со дня возникновения права на неё.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14, 22, 32 Закона № 400-ФЗ, статьями 29,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Отделения Фонда пенсионного и социального страхования Российской Федерации по [Мурманской области] от [дата] № [номер] в части невключения в стаж работы в районах Крайнего Севера периода работы с [дата] по [дата] и отказа в назначении досрочной страховой пенсии по старости.</w:t>
      </w:r>
    </w:p>
    <w:p>
      <w:pPr>
        <w:spacing w:after="120" w:line="276"/>
        <w:ind w:left="360" w:hanging="360"/>
        <w:jc w:val="both"/>
      </w:pPr>
      <w:r>
        <w:t xml:space="preserve">2. Обязать ответчика включить в мой стаж работы в районах Крайнего Севера период работы с [дата] по [дата] в ООО «[наименование]».</w:t>
      </w:r>
    </w:p>
    <w:p>
      <w:pPr>
        <w:spacing w:after="120" w:line="276"/>
        <w:ind w:left="360" w:hanging="360"/>
        <w:jc w:val="both"/>
      </w:pPr>
      <w:r>
        <w:t xml:space="preserve">3. Обязать ответчика назначить мне досрочную страховую пенсию по старости по пункту 6 части 1 статьи 32 Закона № 400-ФЗ с [дата обращения].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расходы по уплате государственной пошлины в размере 3 000 руб.</w:t>
      </w:r>
    </w:p>
    <w:p>
      <w:pPr>
        <w:spacing w:after="120" w:line="276"/>
        <w:ind w:left="360" w:hanging="360"/>
        <w:jc w:val="both"/>
      </w:pPr>
      <w:r>
        <w:t xml:space="preserve">5. В порядке статьи 57 ГПК РФ истребовать у ответчика копию отказного пенсионного дела, а в [наименование архива] — копии приказов по личному составу и лицевых счетов ООО «[наименование]» за [2008–2014] гг., поскольку самостоятельно получить их в полном объёме я не могу.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2. Выписка из индивидуального лицевого счёта застрахованного лица от [дата].</w:t>
      </w:r>
    </w:p>
    <w:p>
      <w:pPr>
        <w:spacing w:after="120" w:line="276"/>
        <w:ind w:left="360" w:hanging="360"/>
        <w:jc w:val="both"/>
      </w:pPr>
      <w:r>
        <w:t xml:space="preserve">3. Копия трудовой книжки.</w:t>
      </w:r>
    </w:p>
    <w:p>
      <w:pPr>
        <w:spacing w:after="120" w:line="276"/>
        <w:ind w:left="360" w:hanging="360"/>
        <w:jc w:val="both"/>
      </w:pPr>
      <w:r>
        <w:t xml:space="preserve">4. Архивная справка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Копии расчётных листков (лицевых счетов) за [период].</w:t>
      </w:r>
    </w:p>
    <w:p>
      <w:pPr>
        <w:spacing w:after="120" w:line="276"/>
        <w:ind w:left="360" w:hanging="360"/>
        <w:jc w:val="both"/>
      </w:pPr>
      <w:r>
        <w:t xml:space="preserve">6. Выписка из ЕГРЮЛ в отношении ООО «[наименование]».</w:t>
      </w:r>
    </w:p>
    <w:p>
      <w:pPr>
        <w:spacing w:after="120" w:line="276"/>
        <w:ind w:left="360" w:hanging="360"/>
        <w:jc w:val="both"/>
      </w:pPr>
      <w:r>
        <w:t xml:space="preserve">7. Копия паспорта и СНИЛС.</w:t>
      </w:r>
    </w:p>
    <w:p>
      <w:pPr>
        <w:spacing w:after="120" w:line="276"/>
        <w:ind w:left="360" w:hanging="360"/>
        <w:jc w:val="both"/>
      </w:pPr>
      <w:r>
        <w:t xml:space="preserve">8.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Документ, подтверждающий направление копии иска с приложениями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2026-10-17T10:38:13.744Z</dcterms:created>
  <dcterms:modified xsi:type="dcterms:W3CDTF">2026-10-17T10:38:13.744Z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