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ДОПОЛНИТЕЛЬНОЕ СОГЛАШЕНИЕ № ___</w:t>
      </w:r>
    </w:p>
    <w:p>
      <w:pPr>
        <w:spacing w:after="160" w:before="200"/>
        <w:jc w:val="center"/>
      </w:pPr>
      <w:r>
        <w:rPr>
          <w:b/>
          <w:bCs/>
        </w:rPr>
        <w:t xml:space="preserve">к договору от «___» ________ 20__ г. № ______ о формате, содержании и порядке размещения информационного предупреждения о применении искусственного интеллекта</w:t>
      </w:r>
    </w:p>
    <w:p>
      <w:pPr>
        <w:spacing w:after="120" w:line="276"/>
        <w:ind w:firstLine="709"/>
        <w:jc w:val="both"/>
      </w:pPr>
      <w:r>
        <w:t xml:space="preserve">г. ______ «___» ________ 20__ г.</w:t>
      </w:r>
    </w:p>
    <w:p>
      <w:pPr>
        <w:spacing w:after="120" w:line="276"/>
        <w:ind w:firstLine="709"/>
        <w:jc w:val="both"/>
      </w:pPr>
      <w:r>
        <w:t xml:space="preserve">[Наименование поставщика], ИНН ______, в лице [должность, Ф.И.О.], действующего на основании ______ (далее — Поставщик), и [наименование заказчика], ИНН ______, в лице [должность, Ф.И.О.], действующего на основании ______ (далее — Заказчик), вместе именуемые Стороны, заключили настоящее дополнительное соглашение к договору от «___» ________ 20__ г. № ______ (далее — Договор) о нижеследующем.</w:t>
      </w:r>
    </w:p>
    <w:p>
      <w:pPr>
        <w:spacing w:after="160" w:before="200"/>
        <w:jc w:val="center"/>
      </w:pPr>
      <w:r>
        <w:rPr>
          <w:b/>
          <w:bCs/>
        </w:rPr>
        <w:t xml:space="preserve">1. Предмет</w:t>
      </w:r>
    </w:p>
    <w:p>
      <w:pPr>
        <w:spacing w:after="120" w:line="276"/>
        <w:ind w:firstLine="709"/>
        <w:jc w:val="both"/>
      </w:pPr>
      <w:r>
        <w:t xml:space="preserve">1.1. По Договору Поставщик предоставляет Заказчику возможность применения модели искусственного интеллекта [наименование, версия] (далее — Модель) для создания аудио- и (или) визуальных материалов (далее — Материалы).</w:t>
      </w:r>
    </w:p>
    <w:p>
      <w:pPr>
        <w:spacing w:after="120" w:line="276"/>
        <w:ind w:firstLine="709"/>
        <w:jc w:val="both"/>
      </w:pPr>
      <w:r>
        <w:t xml:space="preserve">1.2. Настоящим соглашением Стороны в соответствии с ч. 2 ст. 9 Федерального закона от 26.07.2026 № 243-ФЗ «О поддержке развития технологий искусственного интеллекта в Российской Федерации» устанавливают формат, содержание и порядок размещения информационного предупреждения о применении технологий искусственного интеллекта (далее — Предупреждение).</w:t>
      </w:r>
    </w:p>
    <w:p>
      <w:pPr>
        <w:spacing w:after="160" w:before="200"/>
        <w:jc w:val="center"/>
      </w:pPr>
      <w:r>
        <w:rPr>
          <w:b/>
          <w:bCs/>
        </w:rPr>
        <w:t xml:space="preserve">2. Содержание и формат Предупреждения</w:t>
      </w:r>
    </w:p>
    <w:p>
      <w:pPr>
        <w:spacing w:after="120" w:line="276"/>
        <w:ind w:firstLine="709"/>
        <w:jc w:val="both"/>
      </w:pPr>
      <w:r>
        <w:t xml:space="preserve">2.1. Текст Предупреждения: «[Создано с использованием искусственного интеллекта]». Для Материалов, в которых искусственный интеллект использовался для изменения отдельных элементов: «[Изменено с использованием искусственного интеллекта]».</w:t>
      </w:r>
    </w:p>
    <w:p>
      <w:pPr>
        <w:spacing w:after="120" w:line="276"/>
        <w:ind w:firstLine="709"/>
        <w:jc w:val="both"/>
      </w:pPr>
      <w:r>
        <w:t xml:space="preserve">2.2. Формат Предупреждения: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для изображений и видео — видимая надпись [в правом нижнем углу, размер не менее ___% высоты кадра, контрастный цвет], для видео — в течение [всего ролика / не менее ___ секунд в начале];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для аудио — голосовое сообщение [в начале / в конце] Материала длительностью не более ___ секунд;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для всех Материалов — машиночитаемая метка в метаданных файла [формат: ______].</w:t>
      </w:r>
    </w:p>
    <w:p>
      <w:pPr>
        <w:spacing w:after="120" w:line="276"/>
        <w:ind w:firstLine="709"/>
        <w:jc w:val="both"/>
      </w:pPr>
      <w:r>
        <w:t xml:space="preserve">2.3. По запросу Заказчика Поставщик предоставляет возможность выбрать один из вариантов Предупреждения, предусмотренных п. 2.1, и способ его размещения из числа предусмотренных п. 2.2.</w:t>
      </w:r>
    </w:p>
    <w:p>
      <w:pPr>
        <w:spacing w:after="160" w:before="200"/>
        <w:jc w:val="center"/>
      </w:pPr>
      <w:r>
        <w:rPr>
          <w:b/>
          <w:bCs/>
        </w:rPr>
        <w:t xml:space="preserve">3. Порядок размещения</w:t>
      </w:r>
    </w:p>
    <w:p>
      <w:pPr>
        <w:spacing w:after="120" w:line="276"/>
        <w:ind w:firstLine="709"/>
        <w:jc w:val="both"/>
      </w:pPr>
      <w:r>
        <w:t xml:space="preserve">3.1. Поставщик обеспечивает Заказчику техническую возможность размещать Предупреждение на Материалах при их создании с помощью Модели [автоматически по умолчанию / по выбору Заказчика в интерфейсе].</w:t>
      </w:r>
    </w:p>
    <w:p>
      <w:pPr>
        <w:spacing w:after="120" w:line="276"/>
        <w:ind w:firstLine="709"/>
        <w:jc w:val="both"/>
      </w:pPr>
      <w:r>
        <w:t xml:space="preserve">3.2. Заказчик самостоятельно решает, размещать ли Предупреждение на Материалах, если обязанность его размещения не установлена законом или договором Заказчика с третьими лицами. [Вариант: Заказчик обязуется размещать Предупреждение на всех Материалах, которые распространяет публично.]</w:t>
      </w:r>
    </w:p>
    <w:p>
      <w:pPr>
        <w:spacing w:after="120" w:line="276"/>
        <w:ind w:firstLine="709"/>
        <w:jc w:val="both"/>
      </w:pPr>
      <w:r>
        <w:t xml:space="preserve">3.3. Если Заказчик удалил или изменил Предупреждение после создания Материала, ответственность за это Поставщик не несёт.</w:t>
      </w:r>
    </w:p>
    <w:p>
      <w:pPr>
        <w:spacing w:after="120" w:line="276"/>
        <w:ind w:firstLine="709"/>
        <w:jc w:val="both"/>
      </w:pPr>
      <w:r>
        <w:t xml:space="preserve">3.4. Метаданные с машиночитаемой меткой Поставщик не удаляет и не изменяет при выгрузке Материалов, если Заказчик не отключил их запись в настройках.</w:t>
      </w:r>
    </w:p>
    <w:p>
      <w:pPr>
        <w:spacing w:after="160" w:before="200"/>
        <w:jc w:val="center"/>
      </w:pPr>
      <w:r>
        <w:rPr>
          <w:b/>
          <w:bCs/>
        </w:rPr>
        <w:t xml:space="preserve">4. Изменение формата</w:t>
      </w:r>
    </w:p>
    <w:p>
      <w:pPr>
        <w:spacing w:after="120" w:line="276"/>
        <w:ind w:firstLine="709"/>
        <w:jc w:val="both"/>
      </w:pPr>
      <w:r>
        <w:t xml:space="preserve">4.1. Если федеральным законом или актом Правительства Российской Федерации будут установлены обязательные требования к маркировке Материалов, Стороны в течение [30] дней приводят настоящее соглашение в соответствие с ними. До подписания изменений применяются обязательные требования.</w:t>
      </w:r>
    </w:p>
    <w:p>
      <w:pPr>
        <w:spacing w:after="120" w:line="276"/>
        <w:ind w:firstLine="709"/>
        <w:jc w:val="both"/>
      </w:pPr>
      <w:r>
        <w:t xml:space="preserve">4.2. Поставщик уведомляет Заказчика об изменении технических способов размещения Предупреждения не менее чем за [15] дней.</w:t>
      </w:r>
    </w:p>
    <w:p>
      <w:pPr>
        <w:spacing w:after="160" w:before="200"/>
        <w:jc w:val="center"/>
      </w:pPr>
      <w:r>
        <w:rPr>
          <w:b/>
          <w:bCs/>
        </w:rPr>
        <w:t xml:space="preserve">5. Заключительные положения</w:t>
      </w:r>
    </w:p>
    <w:p>
      <w:pPr>
        <w:spacing w:after="120" w:line="276"/>
        <w:ind w:firstLine="709"/>
        <w:jc w:val="both"/>
      </w:pPr>
      <w:r>
        <w:t xml:space="preserve">5.1. Соглашение вступает в силу с даты подписания и является неотъемлемой частью Договора. В остальном действуют условия Договора.</w:t>
      </w:r>
    </w:p>
    <w:p>
      <w:pPr>
        <w:spacing w:after="120" w:line="276"/>
        <w:ind w:firstLine="709"/>
        <w:jc w:val="both"/>
      </w:pPr>
      <w:r>
        <w:t xml:space="preserve">5.2. Соглашение составлено в двух экземплярах, по одному для каждой Стороны.</w:t>
      </w:r>
    </w:p>
    <w:p>
      <w:pPr>
        <w:spacing w:after="160" w:before="200"/>
        <w:jc w:val="center"/>
      </w:pPr>
      <w:r>
        <w:rPr>
          <w:b/>
          <w:bCs/>
        </w:rPr>
        <w:t xml:space="preserve">Подписи Сторон</w:t>
      </w:r>
    </w:p>
    <w:p>
      <w:pPr>
        <w:spacing w:after="120" w:line="276"/>
        <w:ind w:firstLine="709"/>
        <w:jc w:val="both"/>
      </w:pPr>
      <w:r>
        <w:t xml:space="preserve">Поставщик: ______________ / [Ф.И.О.]</w:t>
      </w:r>
    </w:p>
    <w:p>
      <w:pPr>
        <w:spacing w:after="120" w:line="276"/>
        <w:ind w:firstLine="709"/>
        <w:jc w:val="both"/>
      </w:pPr>
      <w:r>
        <w:t xml:space="preserve">М.П. (при наличии)</w:t>
      </w:r>
    </w:p>
    <w:p>
      <w:pPr>
        <w:spacing w:after="120" w:line="276"/>
        <w:ind w:firstLine="709"/>
        <w:jc w:val="both"/>
      </w:pPr>
      <w:r>
        <w:t xml:space="preserve">Заказчик: ______________ / [Ф.И.О.]</w:t>
      </w:r>
    </w:p>
    <w:p>
      <w:pPr>
        <w:spacing w:after="120" w:line="276"/>
        <w:ind w:firstLine="709"/>
        <w:jc w:val="both"/>
      </w:pPr>
      <w:r>
        <w:t xml:space="preserve">М.П. (при наличии)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2026-10-17T23:55:30.603Z</dcterms:created>
  <dcterms:modified xsi:type="dcterms:W3CDTF">2026-10-17T23:55:30.603Z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