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организатора азартных игр в букмекерской конторе / тотализаторе]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лицензия № ______ от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[фамилия, имя, отчество]</w:t>
      </w:r>
    </w:p>
    <w:p>
      <w:pPr>
        <w:spacing w:after="0"/>
        <w:jc w:val="right"/>
      </w:pPr>
      <w:r>
        <w:t xml:space="preserve">паспорт: серия ______ № ______, выдан ______</w:t>
      </w:r>
    </w:p>
    <w:p>
      <w:pPr>
        <w:spacing w:after="0"/>
        <w:jc w:val="right"/>
      </w:pPr>
      <w:r>
        <w:t xml:space="preserve">ИНН: ______</w:t>
      </w:r>
    </w:p>
    <w:p>
      <w:pPr>
        <w:spacing w:after="0"/>
        <w:jc w:val="right"/>
      </w:pPr>
      <w:r>
        <w:t xml:space="preserve">номер игрового счёта (учётной записи):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выплате выигрышей и возврате ставок в связи с включением в перечень физических лиц, отказавшихся от участия в азартных играх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firstLine="709"/>
        <w:jc w:val="both"/>
      </w:pPr>
      <w:r>
        <w:t xml:space="preserve">[Дата] я подал(а) заявление о включении информации обо мне в перечень физических лиц, отказавшихся от участия в азартных играх, [через многофункциональный центр / через Единый портал государственных и муниципальных услуг]. Срок отказа — ______ месяцев.</w:t>
      </w:r>
    </w:p>
    <w:p>
      <w:pPr>
        <w:spacing w:after="120" w:line="276"/>
        <w:ind w:firstLine="709"/>
        <w:jc w:val="both"/>
      </w:pPr>
      <w:r>
        <w:t xml:space="preserve">Информация обо мне включена в перечень [дата, время]. Информация в перечне обновлена [дата] в [12:00 / 24:00] по московскому времени. Это подтверждается [сведениями в личном кабинете на Едином портале / ответом ППК «Единый регулятор азартных игр» от ______ № ______].</w:t>
      </w:r>
    </w:p>
    <w:p>
      <w:pPr>
        <w:spacing w:after="120" w:line="276"/>
        <w:ind w:firstLine="709"/>
        <w:jc w:val="both"/>
      </w:pPr>
      <w:r>
        <w:t xml:space="preserve">С момента обновления перечня организатор азартных игр не вправе принимать от меня ставки и интерактивные ставки (пункты 1, 2 части 14 статьи 5.2 Федерального закона от 29.12.2006 № 244-ФЗ, далее — Закон № 244-ФЗ). Доступ к перечню у вас бесперебойный (часть 12 статьи 5.2 Закона № 244-ФЗ).</w:t>
      </w:r>
    </w:p>
    <w:p>
      <w:pPr>
        <w:spacing w:after="120" w:line="276"/>
        <w:ind w:firstLine="709"/>
        <w:jc w:val="both"/>
      </w:pPr>
      <w:r>
        <w:t xml:space="preserve">Не позднее пяти рабочих дней со дня включения, то есть до [дата], вы были обязаны (часть 16 статьи 5.2 Закона № 244-ФЗ):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отменить пари на исходы событий, не наступивших на момент обновления перечня, и вернуть суммы ставок в полном объёме;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выплатить выигрыши по пари на события, наступившие до обновления перечня.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Нарушения</w:t>
      </w:r>
    </w:p>
    <w:p>
      <w:pPr>
        <w:spacing w:after="120" w:line="276"/>
        <w:ind w:firstLine="709"/>
        <w:jc w:val="both"/>
      </w:pPr>
      <w:r>
        <w:t xml:space="preserve">2.1. Выигрыши по пари на события, наступившие до обновления перечня, не выплачены: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пари № ______ от [дата, время], событие ______, ставка ______ руб., выигрыш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пари № ______ от [дата, время], событие ______, ставка ______ руб., выигрыш ______ руб.</w:t>
      </w:r>
    </w:p>
    <w:p>
      <w:pPr>
        <w:spacing w:after="120" w:line="276"/>
        <w:ind w:firstLine="709"/>
        <w:jc w:val="both"/>
      </w:pPr>
      <w:r>
        <w:t xml:space="preserve">Итого: ______ руб.</w:t>
      </w:r>
    </w:p>
    <w:p>
      <w:pPr>
        <w:spacing w:after="120" w:line="276"/>
        <w:ind w:firstLine="709"/>
        <w:jc w:val="both"/>
      </w:pPr>
      <w:r>
        <w:t xml:space="preserve">2.2. Пари на события, не наступившие на момент обновления перечня, не отменены, ставки не возвращены [или возвращены частично]: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пари № ______ от [дата, время], событие ______, ставка ______ руб., возвращено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пари № ______ от [дата, время], событие ______, ставка ______ руб., возвращено ______ руб.</w:t>
      </w:r>
    </w:p>
    <w:p>
      <w:pPr>
        <w:spacing w:after="120" w:line="276"/>
        <w:ind w:firstLine="709"/>
        <w:jc w:val="both"/>
      </w:pPr>
      <w:r>
        <w:t xml:space="preserve">К возврату: ______ руб.</w:t>
      </w:r>
    </w:p>
    <w:p>
      <w:pPr>
        <w:spacing w:after="120" w:line="276"/>
        <w:ind w:firstLine="709"/>
        <w:jc w:val="both"/>
      </w:pPr>
      <w:r>
        <w:t xml:space="preserve">2.3. После обновления перечня вы приняли от меня ставки: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пари № ______ от [дата, время], ставка ______ руб., выплачено мне по пари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пари № ______ от [дата, время], ставка ______ руб., выплачено мне по пари ______ руб.</w:t>
      </w:r>
    </w:p>
    <w:p>
      <w:pPr>
        <w:spacing w:after="120" w:line="276"/>
        <w:ind w:firstLine="709"/>
        <w:jc w:val="both"/>
      </w:pPr>
      <w:r>
        <w:t xml:space="preserve">Пари, заключённые с лицом из перечня с момента обновления информации о нём, ничтожны (часть 22 статьи 5.2 Закона № 244-ФЗ). При недействительности сделки каждая сторона обязана возвратить другой всё полученное (пункт 2 статьи 167, пункт 1 статьи 1103 ГК РФ). Сумма принятых ставок составляет ______ руб., выплаты по этим пари — ______ руб. Разница к возврату: ______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 ограничении статьи 1062 ГК РФ</w:t>
      </w:r>
    </w:p>
    <w:p>
      <w:pPr>
        <w:spacing w:after="120" w:line="276"/>
        <w:ind w:firstLine="709"/>
        <w:jc w:val="both"/>
      </w:pPr>
      <w:r>
        <w:t xml:space="preserve">Мои требования основаны не на действительных пари, а на прямых предписаниях закона.</w:t>
      </w:r>
    </w:p>
    <w:p>
      <w:pPr>
        <w:spacing w:after="120" w:line="276"/>
        <w:ind w:firstLine="709"/>
        <w:jc w:val="both"/>
      </w:pPr>
      <w:r>
        <w:t xml:space="preserve">Требование о выплате выигрышей подлежит судебной защите в силу пункта 1 статьи 1062 и пунктов 4, 5 статьи 1063 ГК РФ. Оно также основано на пункте 2 части 16 статьи 5.2 Закона № 244-ФЗ.</w:t>
      </w:r>
    </w:p>
    <w:p>
      <w:pPr>
        <w:spacing w:after="120" w:line="276"/>
        <w:ind w:firstLine="709"/>
        <w:jc w:val="both"/>
      </w:pPr>
      <w:r>
        <w:t xml:space="preserve">Обязанность отменить пари и вернуть ставки установлена пунктом 1 части 16 статьи 5.2 Закона № 244-ФЗ.</w:t>
      </w:r>
    </w:p>
    <w:p>
      <w:pPr>
        <w:spacing w:after="120" w:line="276"/>
        <w:ind w:firstLine="709"/>
        <w:jc w:val="both"/>
      </w:pPr>
      <w:r>
        <w:t xml:space="preserve">Ставки по пункту 2.3 возвращаются вследствие ничтожности пари, установленной частью 22 статьи 5.2 Закона № 244-ФЗ. Ставки приняты вами вопреки прямому запрету закона.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 и в соответствии с частями 14, 16, 22 статьи 5.2, частью 7 статьи 14.2 Закона № 244-ФЗ, статьями 167, 1063, 1103 ГК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</w:t>
      </w:r>
      <w:r>
        <w:t xml:space="preserve"> в течение 10 календарных дней со дня получения претензии:</w:t>
      </w:r>
    </w:p>
    <w:p>
      <w:pPr>
        <w:spacing w:after="120" w:line="276"/>
        <w:ind w:left="360" w:hanging="360"/>
        <w:jc w:val="both"/>
      </w:pPr>
      <w:r>
        <w:t xml:space="preserve">1. Выплатить выигрыши по пункту 2.1 в сумме ______ руб.</w:t>
      </w:r>
    </w:p>
    <w:p>
      <w:pPr>
        <w:spacing w:after="120" w:line="276"/>
        <w:ind w:left="360" w:hanging="360"/>
        <w:jc w:val="both"/>
      </w:pPr>
      <w:r>
        <w:t xml:space="preserve">2. Вернуть ставки по пункту 2.2 в сумме ______ руб.</w:t>
      </w:r>
    </w:p>
    <w:p>
      <w:pPr>
        <w:spacing w:after="120" w:line="276"/>
        <w:ind w:left="360" w:hanging="360"/>
        <w:jc w:val="both"/>
      </w:pPr>
      <w:r>
        <w:t xml:space="preserve">3. Вернуть ставки по ничтожным пари по пункту 2.3 в сумме ______ руб.</w:t>
      </w:r>
    </w:p>
    <w:p>
      <w:pPr>
        <w:spacing w:after="120" w:line="276"/>
        <w:ind w:firstLine="709"/>
        <w:jc w:val="both"/>
      </w:pPr>
      <w:r>
        <w:t xml:space="preserve">Итого: ______ руб.</w:t>
      </w:r>
    </w:p>
    <w:p>
      <w:pPr>
        <w:spacing w:after="120" w:line="276"/>
        <w:ind w:firstLine="709"/>
        <w:jc w:val="both"/>
      </w:pPr>
      <w:r>
        <w:t xml:space="preserve">Денежные средства по интерактивным ставкам прошу зачислить на мой счёт в едином центре учёта переводов ставок букмекерских контор и тотализаторов, с которого они были переданы: ______. Суммы по ставкам, принятым в пункте приёма ставок, — на банковский счёт: получатель ______, банк ______, счёт № ______, БИК ______, корр. счёт ______.</w:t>
      </w:r>
    </w:p>
    <w:p>
      <w:pPr>
        <w:spacing w:after="120" w:line="276"/>
        <w:ind w:firstLine="709"/>
        <w:jc w:val="both"/>
      </w:pPr>
      <w:r>
        <w:t xml:space="preserve">Если требования не будут исполнены, я обращусь в суд о взыскании указанных сумм и процентов по статье 395 ГК РФ. Также я направлю в налоговый орган жалобу о привлечении к административной ответственности по части 6 статьи 14.1.1 КоАП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Сведения о включении в перечень (снимок экрана личного кабинета на Едином портале / ответ ППК «Единый регулятор азартных игр») — на ___ л.</w:t>
      </w:r>
    </w:p>
    <w:p>
      <w:pPr>
        <w:spacing w:after="120" w:line="276"/>
        <w:ind w:left="360" w:hanging="360"/>
        <w:jc w:val="both"/>
      </w:pPr>
      <w:r>
        <w:t xml:space="preserve">2. История ставок по игровому счёту — на ___ л.</w:t>
      </w:r>
    </w:p>
    <w:p>
      <w:pPr>
        <w:spacing w:after="120" w:line="276"/>
        <w:ind w:left="360" w:hanging="360"/>
        <w:jc w:val="both"/>
      </w:pPr>
      <w:r>
        <w:t xml:space="preserve">3. Выписка по счёту в едином центре учёта переводов ставок — на ___ л.</w:t>
      </w:r>
    </w:p>
    <w:p>
      <w:pPr>
        <w:spacing w:after="120" w:line="276"/>
        <w:ind w:left="360" w:hanging="360"/>
        <w:jc w:val="both"/>
      </w:pPr>
      <w:r>
        <w:t xml:space="preserve">4. Расчёт требований — на ___ л.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______ / [фамилия, инициалы]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2026-10-18T00:30:19.628Z</dcterms:created>
  <dcterms:modified xsi:type="dcterms:W3CDTF">2026-10-18T00:30:19.628Z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