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банка], ИНН [__________], ОГРН [__________], адрес: [__________], эл. почта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[Ф. И. О.], доверенность от [__.__.____] № [___]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(залогодатель, продавец):</w:t>
      </w:r>
      <w:r>
        <w:t xml:space="preserve"> Общество с ограниченной ответственностью «[__________]», ИНН [__________], ОГРН [__________], адрес: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(покупатель):</w:t>
      </w:r>
      <w:r>
        <w:t xml:space="preserve"> Общество с ограниченной ответственностью «[__________]», ИНН [__________], ОГРН [__________], адрес: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[наименование субъекта РФ], адрес: [__________]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[__________] руб. (стоимость истребуемого в порядке реституции имущества)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[__________]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договора купли-продажи заложенного недвижимого имущества, совершённого без необходимого согласия залогодержателя, и применении последствий недействительности сделки (ст. 173.1 ГК РФ, ст. 37, 39 Федерального закона «Об ипотеке (залоге недвижимости)»)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Истцом и Ответчиком 1 заключён кредитный договор от [__.__.____] № [___] (далее — Кредитный договор). Истец предоставил Ответчику 1 кредит в размере [__________] руб. со сроком возврата до [__.__.____].</w:t>
      </w:r>
    </w:p>
    <w:p>
      <w:pPr>
        <w:spacing w:after="120" w:line="276"/>
        <w:ind w:left="360" w:hanging="360"/>
        <w:jc w:val="both"/>
      </w:pPr>
      <w:r>
        <w:t xml:space="preserve">2. В обеспечение исполнения обязательств по Кредитному договору между Истцом (залогодержатель) и Ответчиком 1 (залогодатель) заключён договор об ипотеке от [__.__.____] № [___] (далее — Договор ипотеки). Предмет ипотеки: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нежилое здание, кадастровый номер [__________], площадь [_____] кв. м, адрес: [__________];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земельный участок, кадастровый номер [__________], площадь [_____] кв. м, на котором расположено здание (далее вместе — Объекты).</w:t>
      </w:r>
    </w:p>
    <w:p>
      <w:pPr>
        <w:spacing w:after="120" w:line="276"/>
        <w:ind w:firstLine="709"/>
        <w:jc w:val="both"/>
      </w:pPr>
      <w:r>
        <w:t xml:space="preserve">Ипотека зарегистрирована в ЕГРН [__.__.____], номер регистрации [__________].</w:t>
      </w:r>
    </w:p>
    <w:p>
      <w:pPr>
        <w:spacing w:after="120" w:line="276"/>
        <w:ind w:left="360" w:hanging="360"/>
        <w:jc w:val="both"/>
      </w:pPr>
      <w:r>
        <w:t xml:space="preserve">3. Пунктом [___] Договора ипотеки предусмотрено, что залогодатель вправе отчуждать предмет ипотеки только с предварительного письменного согласия залогодержателя. Иного порядка, освобождающего залогодателя от получения согласия, Договор ипотеки не содержит.</w:t>
      </w:r>
    </w:p>
    <w:p>
      <w:pPr>
        <w:spacing w:after="120" w:line="276"/>
        <w:ind w:left="360" w:hanging="360"/>
        <w:jc w:val="both"/>
      </w:pPr>
      <w:r>
        <w:t xml:space="preserve">4. Письмом от [__.__.____] № [___] Ответчик 1 обратился к Истцу за согласием на продажу Объектов Ответчику 2.</w:t>
      </w:r>
    </w:p>
    <w:p>
      <w:pPr>
        <w:spacing w:after="120" w:line="276"/>
        <w:ind w:left="360" w:hanging="360"/>
        <w:jc w:val="both"/>
      </w:pPr>
      <w:r>
        <w:t xml:space="preserve">5. Письмом от [__.__.____] № [___] (далее — Согласие) Истец дал согласие на продажу Объектов Ответчику 2 при одновременном соблюдении условий: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цена продажи — не менее [__________]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оплата цены — единовременно, только на расчётный счёт Ответчика 1 № [__________] в банке Истца, не позднее [___] дней с даты подписания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направление поступившей выручки в погашение задолженности по Кредитному договору на основании заранее данного акцепта;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действия согласия — до [__.__.____].</w:t>
      </w:r>
    </w:p>
    <w:p>
      <w:pPr>
        <w:spacing w:after="120" w:line="276"/>
        <w:ind w:firstLine="709"/>
        <w:jc w:val="both"/>
      </w:pPr>
      <w:r>
        <w:t xml:space="preserve">Согласие адресовано Ответчику 1 и Ответчику 2 и получено Ответчиком 2 [__.__.____], что подтверждается [отметкой о получении / письмом электронной почты от __.__.____ / иным документом].</w:t>
      </w:r>
    </w:p>
    <w:p>
      <w:pPr>
        <w:spacing w:after="120" w:line="276"/>
        <w:ind w:left="360" w:hanging="360"/>
        <w:jc w:val="both"/>
      </w:pPr>
      <w:r>
        <w:t xml:space="preserve">6. [__.__.____] Ответчики заключили договор купли-продажи Объектов № [___] (далее — Договор купли-продажи). Его условия не соответствуют Согласию: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цена Объектов установлена в размере [__________] руб., то есть на [__________] руб. ниже минимальной цены, указанной в Согласии (п. [___] Договора купли-продажи);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оплата предусмотрена на счёт Ответчика 1 № [__________] в [наименование другого банка] (п. [___] Договора купли-продажи).</w:t>
      </w:r>
    </w:p>
    <w:p>
      <w:pPr>
        <w:spacing w:after="120" w:line="276"/>
        <w:ind w:firstLine="709"/>
        <w:jc w:val="both"/>
      </w:pPr>
      <w:r>
        <w:t xml:space="preserve">В пункте [___] Договора купли-продажи стороны указали, что согласие залогодержателя получено письмом от [__.__.____] № [___].</w:t>
      </w:r>
    </w:p>
    <w:p>
      <w:pPr>
        <w:spacing w:after="120" w:line="276"/>
        <w:ind w:left="360" w:hanging="360"/>
        <w:jc w:val="both"/>
      </w:pPr>
      <w:r>
        <w:t xml:space="preserve">7. Переход права собственности на Объекты к Ответчику 2 зарегистрирован [__.__.____]. Ипотека в пользу Истца сохранена (ст. 38 Закона об ипотеке).</w:t>
      </w:r>
    </w:p>
    <w:p>
      <w:pPr>
        <w:spacing w:after="120" w:line="276"/>
        <w:ind w:left="360" w:hanging="360"/>
        <w:jc w:val="both"/>
      </w:pPr>
      <w:r>
        <w:t xml:space="preserve">8. Об отчуждении Объектов и об условиях Договора купли-продажи Истец узнал [__.__.____] из [выписки из ЕГРН от __.__.____, полученной при плановом мониторинге залога / письма Ответчика 1 от __.__.____ с копией договора]. Выручка от продажи на счёт в банке Истца не поступала. По состоянию на [__.__.____] задолженность Ответчика 1 по Кредитному договору составляет [__________] руб.</w:t>
      </w:r>
    </w:p>
    <w:p>
      <w:pPr>
        <w:spacing w:after="160" w:before="200"/>
        <w:jc w:val="center"/>
      </w:pPr>
      <w:r>
        <w:rPr>
          <w:b/>
          <w:bCs/>
        </w:rPr>
        <w:t xml:space="preserve">2. Согласие залогодержателя на отчуждение предмета ипотеки требовалось в силу закона</w:t>
      </w:r>
    </w:p>
    <w:p>
      <w:pPr>
        <w:spacing w:after="120" w:line="276"/>
        <w:ind w:left="360" w:hanging="360"/>
        <w:jc w:val="both"/>
      </w:pPr>
      <w:r>
        <w:t xml:space="preserve">9. Имущество, заложенное по договору об ипотеке, может быть отчуждено залогодателем другому лицу лишь с согласия залогодержателя, если иное не предусмотрено договором об ипотеке (п. 1 ст. 37 Федерального закона от 16.07.1998 № 102-ФЗ «Об ипотеке (залоге недвижимости)», далее — Закон об ипотеке). Аналогичное правило закреплено в п. 2 ст. 346 ГК РФ.</w:t>
      </w:r>
    </w:p>
    <w:p>
      <w:pPr>
        <w:spacing w:after="120" w:line="276"/>
        <w:ind w:left="360" w:hanging="360"/>
        <w:jc w:val="both"/>
      </w:pPr>
      <w:r>
        <w:t xml:space="preserve">10. Таким образом, необходимость согласия установлена законом, а не только договором. Поэтому к спорной сделке применяется ст. 173.1 ГК РФ (п. 90 постановления Пленума Верховного Суда РФ от 23.06.2015 № 25, далее — Постановление № 25). Договор ипотеки освобождения от согласия не содержит (п. 3 настоящего иска).</w:t>
      </w:r>
    </w:p>
    <w:p>
      <w:pPr>
        <w:spacing w:after="160" w:before="200"/>
        <w:jc w:val="center"/>
      </w:pPr>
      <w:r>
        <w:rPr>
          <w:b/>
          <w:bCs/>
        </w:rPr>
        <w:t xml:space="preserve">3. Договор купли-продажи совершён без необходимого согласия</w:t>
      </w:r>
    </w:p>
    <w:p>
      <w:pPr>
        <w:spacing w:after="120" w:line="276"/>
        <w:ind w:left="360" w:hanging="360"/>
        <w:jc w:val="both"/>
      </w:pPr>
      <w:r>
        <w:t xml:space="preserve">11. В предварительном согласии на совершение сделки должен быть определён предмет сделки, на совершение которой оно дается (п. 3 ст. 157.1 ГК РФ). Лицо, дающее предварительное согласие, вправе указать условия, на которых оно согласно с совершением сделки. Несоблюдение сторонами этих условий даёт ему право оспорить сделку на основании ст. 173.1 ГК РФ (п. 56 Постановления № 25).</w:t>
      </w:r>
    </w:p>
    <w:p>
      <w:pPr>
        <w:spacing w:after="120" w:line="276"/>
        <w:ind w:left="360" w:hanging="360"/>
        <w:jc w:val="both"/>
      </w:pPr>
      <w:r>
        <w:t xml:space="preserve">12. Истец согласился на продажу Объектов по цене не ниже [__________] руб. и с расчётами через счёт в банке Истца. Ответчики совершили сделку по существенно меньшей цене и с иным порядком расчётов. На такую сделку Истец согласия не давал. Последующего согласия (одобрения) Истец также не давал, а его молчание согласием не является (п. 4 ст. 157.1 ГК РФ).</w:t>
      </w:r>
    </w:p>
    <w:p>
      <w:pPr>
        <w:spacing w:after="120" w:line="276"/>
        <w:ind w:left="360" w:hanging="360"/>
        <w:jc w:val="both"/>
      </w:pPr>
      <w:r>
        <w:t xml:space="preserve">13. Положение п. 3 ст. 173.1 ГК РФ не препятствует иску. Истец не давал согласия на сделку на тех условиях, на которых она совершена. Нарушение условий Согласия не могло быть известно Истцу в момент его выражения.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Основание недействительности и выбор способа защиты</w:t>
      </w:r>
    </w:p>
    <w:p>
      <w:pPr>
        <w:spacing w:after="120" w:line="276"/>
        <w:ind w:left="360" w:hanging="360"/>
        <w:jc w:val="both"/>
      </w:pPr>
      <w:r>
        <w:t xml:space="preserve">14. При отчуждении имущества, заложенного по договору об ипотеке, с нарушением правил п. 1 и 2 ст. 37 Закона об ипотеке залогодержатель вправе по своему выбору потребовать признания сделки об отчуждении недействительной и применения последствий, предусмотренных ст. 167 ГК РФ, либо досрочного исполнения обеспеченного обязательства и обращения взыскания на имущество (ст. 39 Закона об ипотеке).</w:t>
      </w:r>
    </w:p>
    <w:p>
      <w:pPr>
        <w:spacing w:after="120" w:line="276"/>
        <w:ind w:left="360" w:hanging="360"/>
        <w:jc w:val="both"/>
      </w:pPr>
      <w:r>
        <w:t xml:space="preserve">15. Сделка, совершённая без согласия третьего лица, необходимость получения которого предусмотрена законом, является оспоримой и может быть признана недействительной по иску этого лица (п. 1 ст. 173.1 ГК РФ). Верховный Суд РФ разъяснил, что при отчуждении заложенного недвижимого имущества без согласия залогодержателя последний вправе потребовать признания сделки недействительной и применения последствий её недействительности (п. 40 постановления Пленума Верховного Суда РФ от 27.06.2023 № 23 «О применении судами правил о залоге вещей»).</w:t>
      </w:r>
    </w:p>
    <w:p>
      <w:pPr>
        <w:spacing w:after="120" w:line="276"/>
        <w:ind w:left="360" w:hanging="360"/>
        <w:jc w:val="both"/>
      </w:pPr>
      <w:r>
        <w:t xml:space="preserve">16. Истец избирает способ защиты, предусмотренный абз. 2 ст. 39 Закона об ипотеке: признание Договора купли-продажи недействительным и применение последствий его недействительности.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5. Ответчик 2 знал об отсутствии необходимого согласия</w:t>
      </w:r>
    </w:p>
    <w:p>
      <w:pPr>
        <w:spacing w:after="120" w:line="276"/>
        <w:ind w:left="360" w:hanging="360"/>
        <w:jc w:val="both"/>
      </w:pPr>
      <w:r>
        <w:t xml:space="preserve">17. Оспоримая сделка, совершённая без необходимого в силу закона согласия, признаётся недействительной, если доказано, что другая сторона знала или должна была знать об отсутствии на момент совершения сделки необходимого согласия (п. 2 ст. 173.1 ГК РФ). Ответчик 2 об этом знал: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Согласие адресовано Ответчику 2 и получено им до подписания Договора купли-продажи (п. 5 настоящего иска). Согласие может быть адресовано любому из контрагентов сделки (п. 55 Постановления № 25);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 купли-продажи прямо ссылается на Согласие (п. 6 настоящего иска). Следовательно, Ответчик 2 знал и о необходимости согласия, и о его условиях, и о том, что цена и порядок расчётов в договоре им не соответствуют;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ипотека в пользу Истца зарегистрирована в ЕГРН, и Ответчик 2 не мог не знать, что Объекты заложены;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[при наличии: Ответчик 1 и Ответчик 2 аффилированы — общий участник / единоличный исполнительный орган [Ф. И. О.], один адрес, один представитель при регистрации; подтверждается выписками из ЕГРЮЛ].</w:t>
      </w:r>
    </w:p>
    <w:p>
      <w:pPr>
        <w:spacing w:after="160" w:before="200"/>
        <w:jc w:val="center"/>
      </w:pPr>
      <w:r>
        <w:rPr>
          <w:b/>
          <w:bCs/>
        </w:rPr>
        <w:t xml:space="preserve">6. Нарушение прав Истца</w:t>
      </w:r>
    </w:p>
    <w:p>
      <w:pPr>
        <w:spacing w:after="120" w:line="276"/>
        <w:ind w:left="360" w:hanging="360"/>
        <w:jc w:val="both"/>
      </w:pPr>
      <w:r>
        <w:t xml:space="preserve">18. При оспаривании сделки по ст. 173.1 ГК РФ истец не обязан доказывать наступление неблагоприятных последствий: нарушение его прав заключается в отсутствии согласия, предусмотренного законом (абз. 2 п. 71 Постановления № 25).</w:t>
      </w:r>
    </w:p>
    <w:p>
      <w:pPr>
        <w:spacing w:after="120" w:line="276"/>
        <w:ind w:left="360" w:hanging="360"/>
        <w:jc w:val="both"/>
      </w:pPr>
      <w:r>
        <w:t xml:space="preserve">19. Вместе с тем интерес Истца очевиден. Условие о расчётах через счёт в банке Истца обеспечивало погашение кредита из выручки. Выручка от продажи на счёт в банке Истца не поступила, задолженность составляет [__________] руб. [Объекты приобретены лицом, не ведущим реальной деятельности: среднесписочная численность __ человек, выручка за 2025 год __ руб. по данным ГИР БО.]</w:t>
      </w:r>
    </w:p>
    <w:p>
      <w:pPr>
        <w:spacing w:after="160" w:before="200"/>
        <w:jc w:val="center"/>
      </w:pPr>
      <w:r>
        <w:rPr>
          <w:b/>
          <w:bCs/>
        </w:rPr>
        <w:t xml:space="preserve">7. Срок исковой давности не пропущен</w:t>
      </w:r>
    </w:p>
    <w:p>
      <w:pPr>
        <w:spacing w:after="120" w:line="276"/>
        <w:ind w:left="360" w:hanging="360"/>
        <w:jc w:val="both"/>
      </w:pPr>
      <w:r>
        <w:t xml:space="preserve">20. Срок исковой давности по требованию о признании оспоримой сделки недействительной и о применении последствий её недействительности составляет один год. Он начинает течь со дня, когда истец узнал или должен был узнать об обстоятельствах, являющихся основанием для признания сделки недействительной (п. 2 ст. 181 ГК РФ).</w:t>
      </w:r>
    </w:p>
    <w:p>
      <w:pPr>
        <w:spacing w:after="120" w:line="276"/>
        <w:ind w:left="360" w:hanging="360"/>
        <w:jc w:val="both"/>
      </w:pPr>
      <w:r>
        <w:t xml:space="preserve">21. Истец узнал о совершении сделки и о её условиях [__.__.____] (п. 8 настоящего иска). Иск подан до истечения одного года с этой даты.</w:t>
      </w:r>
    </w:p>
    <w:p>
      <w:pPr>
        <w:spacing w:after="160" w:before="200"/>
        <w:jc w:val="center"/>
      </w:pPr>
      <w:r>
        <w:rPr>
          <w:b/>
          <w:bCs/>
        </w:rPr>
        <w:t xml:space="preserve">8. Последствия недействительности</w:t>
      </w:r>
    </w:p>
    <w:p>
      <w:pPr>
        <w:spacing w:after="120" w:line="276"/>
        <w:ind w:left="360" w:hanging="360"/>
        <w:jc w:val="both"/>
      </w:pPr>
      <w:r>
        <w:t xml:space="preserve">22. Недействительная сделка не влечёт юридических последствий, за исключением тех, которые связаны с её недействительностью. При недействительности сделки каждая из сторон обязана возвратить другой всё полученное по сделке (п. 1, 2 ст. 167 ГК РФ).</w:t>
      </w:r>
    </w:p>
    <w:p>
      <w:pPr>
        <w:spacing w:after="120" w:line="276"/>
        <w:ind w:left="360" w:hanging="360"/>
        <w:jc w:val="both"/>
      </w:pPr>
      <w:r>
        <w:t xml:space="preserve">23. По Договору купли-продажи Ответчик 2 получил Объекты, а Ответчик 1 получил [__________] руб. [либо: оплата не произведена]. Последствием недействительности является возврат Объектов в собственность Ответчика 1 и возврат Ответчику 2 уплаченных денежных средств.</w:t>
      </w:r>
    </w:p>
    <w:p>
      <w:pPr>
        <w:spacing w:after="160" w:before="200"/>
        <w:jc w:val="center"/>
      </w:pPr>
      <w:r>
        <w:rPr>
          <w:b/>
          <w:bCs/>
        </w:rPr>
        <w:t xml:space="preserve">9. Обеспечительные меры</w:t>
      </w:r>
    </w:p>
    <w:p>
      <w:pPr>
        <w:spacing w:after="120" w:line="276"/>
        <w:ind w:left="360" w:hanging="360"/>
        <w:jc w:val="both"/>
      </w:pPr>
      <w:r>
        <w:t xml:space="preserve">24. Ответчик 2 вправе в любой момент распорядиться Объектами. Их отчуждение третьему лицу затруднит исполнение решения о реституции. Поэтому Истец просит принять обеспечительную меру в виде запрета регистрационных действий в отношении Объектов (ст. 90, 91 АПК РФ). Мера связана с предметом спора и не препятствует Ответчику 2 пользоваться Объектами.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157.1, 166, 167, 173.1, 181, 346 ГК РФ, ст. 37, 39 Закона об ипотеке, ст. 4, 35, 36, 90, 91,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договор купли-продажи от [__.__.____] № [___], заключённый между ООО «[__________]» и ООО «[__________]», в отношении нежилого здания с кадастровым номером [__________] и земельного участка с кадастровым номером [__________].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обязать ООО «[__________]» (Ответчик 2) возвратить ООО «[__________]» (Ответчик 1) нежилое здание с кадастровым номером [__________] и земельный участок с кадастровым номером [__________]; обязать ООО «[__________]» (Ответчик 1) возвратить ООО «[__________]» (Ответчик 2) денежные средства в размере [__________] руб.</w:t>
      </w:r>
    </w:p>
    <w:p>
      <w:pPr>
        <w:spacing w:after="120" w:line="276"/>
        <w:ind w:left="360" w:hanging="360"/>
        <w:jc w:val="both"/>
      </w:pPr>
      <w:r>
        <w:t xml:space="preserve">3. Указать, что решение суда является основанием для внесения в ЕГРН записи о прекращении права собственности ООО «[__________]» (Ответчик 2) и восстановлении записи о праве собственности ООО «[__________]» (Ответчик 1) на указанные объекты.</w:t>
      </w:r>
    </w:p>
    <w:p>
      <w:pPr>
        <w:spacing w:after="120" w:line="276"/>
        <w:ind w:left="360" w:hanging="360"/>
        <w:jc w:val="both"/>
      </w:pPr>
      <w:r>
        <w:t xml:space="preserve">4. В порядке обеспечения иска запретить Управлению Росреестра по [наименование субъекта РФ] совершать регистрационные действия в отношении нежилого здания с кадастровым номером [__________] и земельного участка с кадастровым номером [__________] до вступления в законную силу судебного акта по делу.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ответчиков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искового заявления и приложений ответчикам и третьему лицу.</w:t>
      </w:r>
    </w:p>
    <w:p>
      <w:pPr>
        <w:spacing w:after="120" w:line="276"/>
        <w:ind w:left="360" w:hanging="360"/>
        <w:jc w:val="both"/>
      </w:pPr>
      <w:r>
        <w:t xml:space="preserve">3. Кредитный договор от [__.__.____] № [___].</w:t>
      </w:r>
    </w:p>
    <w:p>
      <w:pPr>
        <w:spacing w:after="120" w:line="276"/>
        <w:ind w:left="360" w:hanging="360"/>
        <w:jc w:val="both"/>
      </w:pPr>
      <w:r>
        <w:t xml:space="preserve">4. Договор об ипотеке от [__.__.____] № [___].</w:t>
      </w:r>
    </w:p>
    <w:p>
      <w:pPr>
        <w:spacing w:after="120" w:line="276"/>
        <w:ind w:left="360" w:hanging="360"/>
        <w:jc w:val="both"/>
      </w:pPr>
      <w:r>
        <w:t xml:space="preserve">5. Обращение Ответчика 1 за согласием от [__.__.____] № [___].</w:t>
      </w:r>
    </w:p>
    <w:p>
      <w:pPr>
        <w:spacing w:after="120" w:line="276"/>
        <w:ind w:left="360" w:hanging="360"/>
        <w:jc w:val="both"/>
      </w:pPr>
      <w:r>
        <w:t xml:space="preserve">6. Согласие Истца от [__.__.____] № [___] с доказательством получения Ответчиком 2.</w:t>
      </w:r>
    </w:p>
    <w:p>
      <w:pPr>
        <w:spacing w:after="120" w:line="276"/>
        <w:ind w:left="360" w:hanging="360"/>
        <w:jc w:val="both"/>
      </w:pPr>
      <w:r>
        <w:t xml:space="preserve">7. Копия Договора купли-продажи от [__.__.____] № [___] (при наличии).</w:t>
      </w:r>
    </w:p>
    <w:p>
      <w:pPr>
        <w:spacing w:after="120" w:line="276"/>
        <w:ind w:left="360" w:hanging="360"/>
        <w:jc w:val="both"/>
      </w:pPr>
      <w:r>
        <w:t xml:space="preserve">8. Выписки из ЕГРН на Объекты от [__.__.____].</w:t>
      </w:r>
    </w:p>
    <w:p>
      <w:pPr>
        <w:spacing w:after="120" w:line="276"/>
        <w:ind w:left="360" w:hanging="360"/>
        <w:jc w:val="both"/>
      </w:pPr>
      <w:r>
        <w:t xml:space="preserve">9. Расчёт задолженности по Кредитному договору на [__.__.____].</w:t>
      </w:r>
    </w:p>
    <w:p>
      <w:pPr>
        <w:spacing w:after="120" w:line="276"/>
        <w:ind w:left="360" w:hanging="360"/>
        <w:jc w:val="both"/>
      </w:pPr>
      <w:r>
        <w:t xml:space="preserve">10. Выписки из ЕГРЮЛ на Истца и ответчиков.</w:t>
      </w:r>
    </w:p>
    <w:p>
      <w:pPr>
        <w:spacing w:after="120" w:line="276"/>
        <w:ind w:left="360" w:hanging="360"/>
        <w:jc w:val="both"/>
      </w:pPr>
      <w:r>
        <w:t xml:space="preserve">11. Документы, подтверждающие аффилированность ответчиков (при наличии).</w:t>
      </w:r>
    </w:p>
    <w:p>
      <w:pPr>
        <w:spacing w:after="120" w:line="276"/>
        <w:ind w:left="360" w:hanging="360"/>
        <w:jc w:val="both"/>
      </w:pPr>
      <w:r>
        <w:t xml:space="preserve">12. Отчёт об оценке рыночной стоимости Объектов (для определения цены иска).</w:t>
      </w:r>
    </w:p>
    <w:p>
      <w:pPr>
        <w:spacing w:after="120" w:line="276"/>
        <w:ind w:left="360" w:hanging="360"/>
        <w:jc w:val="both"/>
      </w:pPr>
      <w:r>
        <w:t xml:space="preserve">13. Доверенность представителя.</w:t>
      </w:r>
    </w:p>
    <w:p>
      <w:pPr>
        <w:spacing w:after="0"/>
        <w:jc w:val="right"/>
      </w:pPr>
      <w:r>
        <w:t xml:space="preserve">[Должность] ____________ / [Ф. И. О.]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[__.__.____]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2026-10-18T04:57:25.694Z</dcterms:created>
  <dcterms:modified xsi:type="dcterms:W3CDTF">2026-10-18T04:57:25.694Z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