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Конституционный Суд Российской Федерации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190000, г. Санкт-Петербург, Сенатская площадь, д. 1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______, адрес электронной почты: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[ФИО], [адвокат, регистрационный № ___ в реестре адвокатов субъекта РФ / кандидат (доктор) юридических наук], доверенность от «___» ______ 20__ г. № 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Органы, издавшие оспариваемый акт:</w:t>
      </w:r>
      <w:r>
        <w:t xml:space="preserve"> [для федерального закона — Государственная Дума и Совет Федерации Федерального Собрания Российской Федерации; для постановления Правительства — Правительство Российской Федерации],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6 750 руб. (подп. 2 п. 1 ст. 333.23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нарушение конституционных прав и свобод [пунктом ___ статьи ___ наименование закона], примененным в деле № А__-_____/20__</w:t>
      </w:r>
    </w:p>
    <w:p>
      <w:pPr>
        <w:spacing w:after="160" w:before="200"/>
        <w:jc w:val="center"/>
      </w:pPr>
      <w:r>
        <w:rPr>
          <w:b/>
          <w:bCs/>
        </w:rPr>
        <w:t xml:space="preserve">1. Оспариваемое положение</w:t>
      </w:r>
    </w:p>
    <w:p>
      <w:pPr>
        <w:spacing w:after="120" w:line="276"/>
        <w:ind w:firstLine="709"/>
        <w:jc w:val="both"/>
      </w:pPr>
      <w:r>
        <w:t xml:space="preserve">Заявитель оспаривает конституционность [пункта ___ (абзаца ___) статьи ___] [точное наименование акта] от «___» ______ ____ г. № ___ (опубликован: [«Собрание законодательства Российской Федерации», ____, № __, ст. ____; «Российская газета», № __ от ______; Официальный интернет-портал правовой информации (www.pravo.gov.ru), ______]) в действующей редакции (далее — Оспариваемое положение).</w:t>
      </w:r>
    </w:p>
    <w:p>
      <w:pPr>
        <w:spacing w:after="120" w:line="276"/>
        <w:ind w:firstLine="709"/>
        <w:jc w:val="both"/>
      </w:pPr>
      <w:r>
        <w:t xml:space="preserve">Текст Оспариваемого положения: «[дословная цитата]».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 на обращение в Конституционный Суд Российской Федерации</w:t>
      </w:r>
    </w:p>
    <w:p>
      <w:pPr>
        <w:spacing w:after="120" w:line="276"/>
        <w:ind w:firstLine="709"/>
        <w:jc w:val="both"/>
      </w:pPr>
      <w:r>
        <w:t xml:space="preserve">Право заявителя на обращение основано на пункте «а» части 4 статьи 125 Конституции Российской Федерации, пункте 3 части первой статьи 3, статьях 36, 96 и 97 Федерального конституционного закона от 21.07.1994 № 1-ФКЗ «О Конституционном Суде Российской Федерации» (далее — ФКЗ о КС). Заявитель является юридическим лицом, его конституционные права нарушены Оспариваемым положением, примененным судами в деле с его участием.</w:t>
      </w:r>
    </w:p>
    <w:p>
      <w:pPr>
        <w:spacing w:after="160" w:before="200"/>
        <w:jc w:val="center"/>
      </w:pPr>
      <w:r>
        <w:rPr>
          <w:b/>
          <w:bCs/>
        </w:rPr>
        <w:t xml:space="preserve">3. Обстоятельства дела, в котором применено Оспариваемое положение</w:t>
      </w:r>
    </w:p>
    <w:p>
      <w:pPr>
        <w:spacing w:after="120" w:line="276"/>
        <w:ind w:firstLine="709"/>
        <w:jc w:val="both"/>
      </w:pPr>
      <w:r>
        <w:t xml:space="preserve">[Кратко: предмет спора, стороны, существо требований, сумма.]</w:t>
      </w:r>
    </w:p>
    <w:p>
      <w:pPr>
        <w:spacing w:after="120" w:line="276"/>
        <w:ind w:left="360" w:hanging="360"/>
        <w:jc w:val="both"/>
      </w:pPr>
      <w:r>
        <w:t xml:space="preserve">1. Решением Арбитражного суда [наименование] от «___» ______ 20__ г. по делу № А__-_____/20__ [содержание]. Суд применил Оспариваемое положение, указав: «[цитата из мотивировочной части с указанием страницы]».</w:t>
      </w:r>
    </w:p>
    <w:p>
      <w:pPr>
        <w:spacing w:after="120" w:line="276"/>
        <w:ind w:left="360" w:hanging="360"/>
        <w:jc w:val="both"/>
      </w:pPr>
      <w:r>
        <w:t xml:space="preserve">2. Постановлением [наименование] арбитражного апелляционного суда от «___» ______ 20__ г. [содержание].</w:t>
      </w:r>
    </w:p>
    <w:p>
      <w:pPr>
        <w:spacing w:after="120" w:line="276"/>
        <w:ind w:left="360" w:hanging="360"/>
        <w:jc w:val="both"/>
      </w:pPr>
      <w:r>
        <w:t xml:space="preserve">3. Постановлением Арбитражного суда [наименование] округа от «___» ______ 20__ г. [содержание].</w:t>
      </w:r>
    </w:p>
    <w:p>
      <w:pPr>
        <w:spacing w:after="120" w:line="276"/>
        <w:ind w:left="360" w:hanging="360"/>
        <w:jc w:val="both"/>
      </w:pPr>
      <w:r>
        <w:t xml:space="preserve">4. Определением судьи Верховного Суда Российской Федерации от «___» ______ 20__ г. № ___-ЭС__-_____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[либо: определением Судебной коллегии по экономическим спорам от ______ № ______ ...].</w:t>
      </w:r>
    </w:p>
    <w:p>
      <w:pPr>
        <w:spacing w:after="160" w:before="200"/>
        <w:jc w:val="center"/>
      </w:pPr>
      <w:r>
        <w:rPr>
          <w:b/>
          <w:bCs/>
        </w:rPr>
        <w:t xml:space="preserve">4. Допустимость жалобы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4.1. Применение в конкретном деле (пункт 1 статьи 97 ФКЗ о КС).</w:t>
      </w:r>
      <w:r>
        <w:t xml:space="preserve"> Оспариваемое положение положено в основу выводов судов всех инстанций (страницы ___ решения, ___ постановления апелляционного суда, ___ постановления суда округа). В результате его применения заявитель [лишен права ______ / обязан уплатить ______ руб. / привлечен к ответственности].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4.2. Исчерпание внутригосударственных средств судебной защиты (пункт 3 статьи 97 ФКЗ о КС).</w:t>
      </w:r>
      <w:r>
        <w:t xml:space="preserve"> Заявитель подал кассационную жалобу в Судебную коллегию по экономическим спорам Верховного Суда Российской Федерации — суд максимально высокой для данной категории дел инстанции (статья 291.1 АПК РФ). Судебные акты обжаловались в связи с применением Оспариваемого положения: в разделе [___] кассационной жалобы заявитель указывал, что [довод о содержании и последствиях нормы]. Кассационное обжалование не привело к устранению признаков нарушения прав заявителя.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4.3. Срок (пункт 2 статьи 97 ФКЗ о КС).</w:t>
      </w:r>
      <w:r>
        <w:t xml:space="preserve"> Судебное решение, которым исчерпаны внутригосударственные средства судебной защиты, — определение судьи Верховного Суда Российской Федерации от «___» ______ 20__ г. Годичный срок истекает «___» ______ 20__ г. и на дату подачи жалобы не пропущен.</w:t>
      </w:r>
    </w:p>
    <w:p>
      <w:pPr>
        <w:spacing w:after="160" w:before="200"/>
        <w:jc w:val="center"/>
      </w:pPr>
      <w:r>
        <w:rPr>
          <w:b/>
          <w:bCs/>
        </w:rPr>
        <w:t xml:space="preserve">5. Неопределенность Оспариваемого положения и смысл, придаваемый ему правоприменительной практикой</w:t>
      </w:r>
    </w:p>
    <w:p>
      <w:pPr>
        <w:spacing w:after="120" w:line="276"/>
        <w:ind w:firstLine="709"/>
        <w:jc w:val="both"/>
      </w:pPr>
      <w:r>
        <w:t xml:space="preserve">Согласно части второй статьи 74 ФКЗ о КС Конституционный Суд Российской Федерации оценивает как буквальный смысл рассматриваемого акта, так и смысл, придаваемый ему официальным и иным толкованием, в том числе в решениях по конкретному делу, или сложившейся правоприменительной практикой.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5.1. Буквальный смысл.</w:t>
      </w:r>
      <w:r>
        <w:t xml:space="preserve"> Оспариваемое положение не определяет [чего именно нет в тексте: критерия, момента, порядка, последствий], что допускает несколько вариантов применения.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5.2. Смысл, придаваемый практикой.</w:t>
      </w:r>
      <w:r>
        <w:t xml:space="preserve"> Суды применяют Оспариваемое положение противоречиво: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деле № ______ (постановление Арбитражного суда ______ округа от ______) — [подход 1];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деле № ______ (определение СКЭС ВС РФ от ______ № ______) — [подход 2];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деле заявителя суды исходили из того, что Оспариваемое положение [смысл, приданный нормой в деле заявителя].</w:t>
      </w:r>
    </w:p>
    <w:p>
      <w:pPr>
        <w:spacing w:after="120" w:line="276"/>
        <w:ind w:firstLine="709"/>
        <w:jc w:val="both"/>
      </w:pPr>
      <w:r>
        <w:t xml:space="preserve">[При наличии: разъяснения Пленума или обзоров ВС РФ, письма органов власти, подтверждающие устойчивость этого толкования или его изменение.]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5.3.</w:t>
      </w:r>
      <w:r>
        <w:t xml:space="preserve"> Таким образом, имеется обнаружившаяся неопределенность в вопросе о том, соответствует ли Оспариваемое положение Конституции Российской Федерации (часть вторая статьи 36 ФКЗ о КС).</w:t>
      </w:r>
    </w:p>
    <w:p>
      <w:pPr>
        <w:spacing w:after="160" w:before="200"/>
        <w:jc w:val="center"/>
      </w:pPr>
      <w:r>
        <w:rPr>
          <w:b/>
          <w:bCs/>
        </w:rPr>
        <w:t xml:space="preserve">6. Несоответствие Оспариваемого положения Конституции Российской Федерации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6.1. Статья 19 (часть 1).</w:t>
      </w:r>
      <w:r>
        <w:t xml:space="preserve"> [Как норма ставит заявителя в неравное положение с иными лицами в сопоставимой ситуации.]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6.2. Статьи 34 (часть 1) и 35 (части 1–3).</w:t>
      </w:r>
      <w:r>
        <w:t xml:space="preserve"> [Какое ограничение свободы экономической деятельности или права собственности вытекает из нормы.]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6.3. Статья 55 (часть 3).</w:t>
      </w:r>
      <w:r>
        <w:t xml:space="preserve"> Ограничение [не установлено федеральным законом / не преследует конституционно значимой цели / несоразмерно ей], поскольку [обоснование]. Правовая определенность требует, чтобы норма была ясной и предсказуемой для субъектов предпринимательской деятельности.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6.4. Статья 46 (часть 1)</w:t>
      </w:r>
      <w:r>
        <w:t xml:space="preserve"> [если норма препятствует эффективной судебной защите] / </w:t>
      </w:r>
      <w:r>
        <w:rPr>
          <w:b/>
          <w:bCs/>
        </w:rPr>
        <w:t xml:space="preserve">Статья 57</w:t>
      </w:r>
      <w:r>
        <w:t xml:space="preserve"> [если речь об обязательном платеже].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6.5.</w:t>
      </w:r>
      <w:r>
        <w:t xml:space="preserve"> Правовые позиции Конституционного Суда Российской Федерации, на которых основана позиция заявителя: [постановление от ______ № __-П, пункт ___].</w:t>
      </w:r>
    </w:p>
    <w:p>
      <w:pPr>
        <w:spacing w:after="160" w:before="200"/>
        <w:jc w:val="center"/>
      </w:pPr>
      <w:r>
        <w:rPr>
          <w:b/>
          <w:bCs/>
        </w:rPr>
        <w:t xml:space="preserve">7. Предмет жалобы не сводится к оценке фактических обстоятельств</w:t>
      </w:r>
    </w:p>
    <w:p>
      <w:pPr>
        <w:spacing w:after="120" w:line="276"/>
        <w:ind w:firstLine="709"/>
        <w:jc w:val="both"/>
      </w:pPr>
      <w:r>
        <w:t xml:space="preserve">Заявитель не просит проверять законность и обоснованность судебных актов по его делу. Нарушение его прав вызвано содержанием Оспариваемого положения в том смысле, который придает ему правоприменительная практика, а не ошибкой в оценке доказательств. Иное применение нормы в деле заявителя при существующем регулировании не предполагалось.</w:t>
      </w:r>
    </w:p>
    <w:p>
      <w:pPr>
        <w:spacing w:after="160" w:before="200"/>
        <w:jc w:val="center"/>
      </w:pPr>
      <w:r>
        <w:rPr>
          <w:b/>
          <w:bCs/>
        </w:rPr>
        <w:t xml:space="preserve">8.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пунктом «а» части 4 статьи 125 Конституции Российской Федерации, статьями 36, 37, 74, 96, 97, 98 и 100 ФКЗ о КС,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[пункт ___ статьи ___ наименование акта] не соответствующим Конституции Российской Федерации, ее статьям 19 (часть 1), 34 (часть 1), 35 (части 1–3), 55 (часть 3), в той мере, в какой оно по смыслу, придаваемому ему правоприменительной практикой, [описание неконституционного эффекта].</w:t>
      </w:r>
    </w:p>
    <w:p>
      <w:pPr>
        <w:spacing w:after="120" w:line="276"/>
        <w:ind w:left="360" w:hanging="360"/>
        <w:jc w:val="both"/>
      </w:pPr>
      <w:r>
        <w:t xml:space="preserve">2. Указать, что судебные акты по делу № А__-_____/20__ с участием ООО «[наименование]» подлежат пересмотру (часть вторая статьи 100 ФКЗ о КС).</w:t>
      </w:r>
    </w:p>
    <w:p>
      <w:pPr>
        <w:spacing w:after="120" w:line="276"/>
        <w:ind w:left="360" w:hanging="360"/>
        <w:jc w:val="both"/>
      </w:pPr>
      <w:r>
        <w:t xml:space="preserve">3. [При необходимости] Указать в определении о принятии жалобы к рассмотрению на необходимость приостановления исполнения [судебного акта] до вынесения постановления и пересмотра дела (часть вторая статьи 98 ФКЗ о КС), поскольку продолжение исполнения [обращение взыскания на ______ / ______] приведет к невозможности восстановления прав заявителя.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Текст Оспариваемого положения [с указанием источника опубликования].</w:t>
      </w:r>
    </w:p>
    <w:p>
      <w:pPr>
        <w:spacing w:after="120" w:line="276"/>
        <w:ind w:left="360" w:hanging="360"/>
        <w:jc w:val="both"/>
      </w:pPr>
      <w:r>
        <w:t xml:space="preserve">2. Копии судебных актов по делу № А__-_____/20__: решения от ______, постановления апелляционного суда от ______, постановления суда округа от ______, определения судьи Верховного Суда Российской Федерации от ______.</w:t>
      </w:r>
    </w:p>
    <w:p>
      <w:pPr>
        <w:spacing w:after="120" w:line="276"/>
        <w:ind w:left="360" w:hanging="360"/>
        <w:jc w:val="both"/>
      </w:pPr>
      <w:r>
        <w:t xml:space="preserve">3. Копия кассационной жалобы в Судебную коллегию по экономическим спорам Верховного Суда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и копия документа, подтверждающего статус адвоката (диплом о присуждении ученой степени).</w:t>
      </w:r>
    </w:p>
    <w:p>
      <w:pPr>
        <w:spacing w:after="120" w:line="276"/>
        <w:ind w:left="360" w:hanging="360"/>
        <w:jc w:val="both"/>
      </w:pPr>
      <w:r>
        <w:t xml:space="preserve">5. Копия документа о назначении на должность руководителя заявителя и выписка из ЕГРЮЛ.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 в размере 6 750 руб.</w:t>
      </w:r>
    </w:p>
    <w:p>
      <w:pPr>
        <w:spacing w:after="120" w:line="276"/>
        <w:ind w:left="360" w:hanging="360"/>
        <w:jc w:val="both"/>
      </w:pPr>
      <w:r>
        <w:t xml:space="preserve">7. Копии судебных актов, подтверждающих противоречивую практику применения Оспариваемого положения.</w:t>
      </w:r>
    </w:p>
    <w:p>
      <w:pPr>
        <w:spacing w:after="120" w:line="276"/>
        <w:ind w:left="360" w:hanging="360"/>
        <w:jc w:val="both"/>
      </w:pPr>
      <w:r>
        <w:t xml:space="preserve">8. Копия жалобы и приложений (при подаче на бумажном носителе).</w:t>
      </w:r>
    </w:p>
    <w:p>
      <w:pPr>
        <w:spacing w:after="0"/>
        <w:jc w:val="right"/>
      </w:pPr>
      <w:r>
        <w:t xml:space="preserve">[Должность руководителя / представитель по доверенности]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2026-10-18T05:11:14.012Z</dcterms:created>
  <dcterms:modified xsi:type="dcterms:W3CDTF">2026-10-18T05:11:14.012Z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