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Генеральному директору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Общества с ограниченной ответственностью «[наименование должника]»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[__________], ОГРН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(по ЕГРЮЛ):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 — по адресу для заявления требований кредиторов, указанному в уведомлении о реорганизации: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Общества с ограниченной ответственностью «[наименование кредитора]»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[__________], ОГРН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[__________], эл. почта: [__________], тел.: [__________]</w:t>
      </w:r>
    </w:p>
    <w:p>
      <w:pPr>
        <w:spacing w:after="120" w:line="276"/>
        <w:ind w:firstLine="709"/>
        <w:jc w:val="both"/>
      </w:pPr>
      <w:r>
        <w:t xml:space="preserve">Исх. № [___] от [__.__.____]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spacing w:after="160" w:before="200"/>
        <w:jc w:val="center"/>
      </w:pPr>
      <w:r>
        <w:rPr>
          <w:b/>
          <w:bCs/>
        </w:rPr>
        <w:t xml:space="preserve">о досрочном исполнении обязательства в связи с реорганизацией должника либо о предоставлении достаточного обеспечения (п. 2, 4 ст. 60 ГК РФ, п. 5 ст. 51 Федерального закона «Об обществах с ограниченной ответственностью»)</w:t>
      </w:r>
    </w:p>
    <w:p>
      <w:pPr>
        <w:spacing w:after="160" w:before="200"/>
        <w:jc w:val="center"/>
      </w:pPr>
      <w:r>
        <w:rPr>
          <w:b/>
          <w:bCs/>
        </w:rPr>
        <w:t xml:space="preserve">1. Обязательство должника</w:t>
      </w:r>
    </w:p>
    <w:p>
      <w:pPr>
        <w:spacing w:after="120" w:line="276"/>
        <w:ind w:left="360" w:hanging="360"/>
        <w:jc w:val="both"/>
      </w:pPr>
      <w:r>
        <w:t xml:space="preserve">1. Между ООО «[наименование кредитора]» (далее — Кредитор, поставщик) и ООО «[наименование должника]» (далее — Должник, покупатель) заключён договор поставки от [__.__.____] № [___] (далее — Договор).</w:t>
      </w:r>
    </w:p>
    <w:p>
      <w:pPr>
        <w:spacing w:after="120" w:line="276"/>
        <w:ind w:left="360" w:hanging="360"/>
        <w:jc w:val="both"/>
      </w:pPr>
      <w:r>
        <w:t xml:space="preserve">2. Кредитор поставил Должнику товар на сумму [__________] руб., что подтверждается универсальными передаточными документами от [__.__.____] № [___], от [__.__.____] № [___].</w:t>
      </w:r>
    </w:p>
    <w:p>
      <w:pPr>
        <w:spacing w:after="120" w:line="276"/>
        <w:ind w:left="360" w:hanging="360"/>
        <w:jc w:val="both"/>
      </w:pPr>
      <w:r>
        <w:t xml:space="preserve">3. По п. [___] Договора оплата производится в рассрочку по графику: [__________] руб. — до [__.__.____]; [__________] руб. — до [__.__.____]. На дату настоящего требования не оплачено [__________] руб. (далее — Задолженность). Сроки оплаты Задолженности не наступили.</w:t>
      </w:r>
    </w:p>
    <w:p>
      <w:pPr>
        <w:spacing w:after="120" w:line="276"/>
        <w:ind w:left="360" w:hanging="360"/>
        <w:jc w:val="both"/>
      </w:pPr>
      <w:r>
        <w:t xml:space="preserve">4. Право требования оплаты возникло у Кредитора с передачей товара, то есть [__.__.____], — до опубликования первого уведомления о реорганизации Должника (раздел 2 настоящего требования).</w:t>
      </w:r>
    </w:p>
    <w:p>
      <w:pPr>
        <w:spacing w:after="160" w:before="200"/>
        <w:jc w:val="center"/>
      </w:pPr>
      <w:r>
        <w:rPr>
          <w:b/>
          <w:bCs/>
        </w:rPr>
        <w:t xml:space="preserve">2. Реорганизация Должника и соблюдение срока</w:t>
      </w:r>
    </w:p>
    <w:p>
      <w:pPr>
        <w:spacing w:after="120" w:line="276"/>
        <w:ind w:left="360" w:hanging="360"/>
        <w:jc w:val="both"/>
      </w:pPr>
      <w:r>
        <w:t xml:space="preserve">5. [__.__.____] в единый государственный реестр юридических лиц внесена запись о том, что Должник находится в процессе реорганизации в форме </w:t>
      </w:r>
      <w:r>
        <w:rPr>
          <w:b/>
          <w:bCs/>
        </w:rPr>
        <w:t xml:space="preserve">выделения</w:t>
      </w:r>
      <w:r>
        <w:t xml:space="preserve"> из него ООО «[наименование создаваемого общества]» (ГРН записи [__________]).</w:t>
      </w:r>
    </w:p>
    <w:p>
      <w:pPr>
        <w:spacing w:after="120" w:line="276"/>
        <w:ind w:left="360" w:hanging="360"/>
        <w:jc w:val="both"/>
      </w:pPr>
      <w:r>
        <w:t xml:space="preserve">6. Уведомление о реорганизации Должника опубликовано в журнале «Вестник государственной регистрации»: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первое — в выпуске от [__.__.____] № [___] ([часть ___]);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второе (последнее) — в выпуске от [__.__.____] № [___] ([часть ___]).</w:t>
      </w:r>
    </w:p>
    <w:p>
      <w:pPr>
        <w:spacing w:after="120" w:line="276"/>
        <w:ind w:firstLine="709"/>
        <w:jc w:val="both"/>
      </w:pPr>
      <w:r>
        <w:t xml:space="preserve">Сообщение о реорганизации размещено в Едином федеральном реестре сведений о фактах деятельности юридических лиц [__.__.____], № сообщения [__________].</w:t>
      </w:r>
    </w:p>
    <w:p>
      <w:pPr>
        <w:spacing w:after="120" w:line="276"/>
        <w:ind w:left="360" w:hanging="360"/>
        <w:jc w:val="both"/>
      </w:pPr>
      <w:r>
        <w:t xml:space="preserve">7. В силу абзаца второго пункта 2 статьи 60 ГК РФ и пункта 5 статьи 51 Федерального закона «Об обществах с ограниченной ответственностью» требование о досрочном исполнении может быть предъявлено не позднее чем в течение тридцати дней после даты опубликования последнего уведомления, то есть по [__.__.____] включительно. Настоящее требование предъявляется в этот срок.</w:t>
      </w:r>
    </w:p>
    <w:p>
      <w:pPr>
        <w:spacing w:after="120" w:line="276"/>
        <w:ind w:left="360" w:hanging="360"/>
        <w:jc w:val="both"/>
      </w:pPr>
      <w:r>
        <w:t xml:space="preserve">8. Договор не содержит условия, исключающего право Кредитора требовать досрочного исполнения в связи с реорганизацией Должника. Обеспечения исполнения обязательства по оплате Задолженности у Кредитора нет.</w:t>
      </w:r>
    </w:p>
    <w:p>
      <w:pPr>
        <w:spacing w:after="160" w:before="200"/>
        <w:jc w:val="center"/>
      </w:pPr>
      <w:r>
        <w:rPr>
          <w:b/>
          <w:bCs/>
        </w:rPr>
        <w:t xml:space="preserve">3. Реорганизация создаёт угрозу исполнению обязательства</w:t>
      </w:r>
    </w:p>
    <w:p>
      <w:pPr>
        <w:spacing w:after="120" w:line="276"/>
        <w:ind w:left="360" w:hanging="360"/>
        <w:jc w:val="both"/>
      </w:pPr>
      <w:r>
        <w:t xml:space="preserve">9. Кредитору известны следующие обстоятельства, свидетельствующие, что реорганизация ставит под угрозу исполнение обязательства в установленный срок: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создаваемое общество передаются [описание: недвижимость, оборудование, товарный запас, права аренды] балансовой стоимостью около [__________] руб., что составляет [___] % активов Должника по бухгалтерской отчётности за [____] год;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обязательство Должника перед Кредитором по Договору, согласно [сведениям Должника / проекту передаточного акта / иному источнику], остаётся за Должником;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обстоятельства: снижение выручки, рост кредиторской задолженности, отрицательные чистые активы, претензии и иски третьих лиц, переход ключевых договоров и персонала в создаваемое общество].</w:t>
      </w:r>
    </w:p>
    <w:p>
      <w:pPr>
        <w:spacing w:after="120" w:line="276"/>
        <w:ind w:left="360" w:hanging="360"/>
        <w:jc w:val="both"/>
      </w:pPr>
      <w:r>
        <w:t xml:space="preserve">10. Конституционный Суд РФ в Постановлении от 24.03.2026 № 17-П применительно к требованиям о досрочном погашении облигаций в связи с реорганизацией эмитента указал, что обязанность доказать, что реорганизация не привела к ухудшению имущественного положения должника и существенному нарушению интересов кредиторов, возлагается на должника или его правопреемника. Кредитор полагает, что тот же подход применим и к иным обязательствам. Если Должник считает, что угрозы нет, Кредитор просит представить соответствующие доказательства в срок, указанный в пункте 11 настоящего требования.</w:t>
      </w:r>
    </w:p>
    <w:p>
      <w:pPr>
        <w:spacing w:after="160" w:before="200"/>
        <w:jc w:val="center"/>
      </w:pPr>
      <w:r>
        <w:rPr>
          <w:b/>
          <w:bCs/>
        </w:rPr>
        <w:t xml:space="preserve">4. Требования Кредитора</w:t>
      </w:r>
    </w:p>
    <w:p>
      <w:pPr>
        <w:spacing w:after="120" w:line="276"/>
        <w:ind w:firstLine="709"/>
        <w:jc w:val="both"/>
      </w:pPr>
      <w:r>
        <w:t xml:space="preserve">На основании пунктов 2 и 4 статьи 60 ГК РФ, пункта 5 статьи 51 Федерального закона «Об обществах с ограниченной ответственностью» Кредитор требует:</w:t>
      </w:r>
    </w:p>
    <w:p>
      <w:pPr>
        <w:spacing w:after="120" w:line="276"/>
        <w:ind w:left="360" w:hanging="360"/>
        <w:jc w:val="both"/>
      </w:pPr>
      <w:r>
        <w:t xml:space="preserve">11. </w:t>
      </w:r>
      <w:r>
        <w:rPr>
          <w:b/>
          <w:bCs/>
        </w:rPr>
        <w:t xml:space="preserve">Досрочно уплатить Задолженность</w:t>
      </w:r>
      <w:r>
        <w:t xml:space="preserve"> в размере [__________] руб. в срок до [__.__.____], а в любом случае — до завершения реорганизации (абзац четвёртый пункта 2 статьи 60 ГК РФ), по реквизитам: р/с [__________] в [наименование банка], к/с [__________], БИК [__________].</w:t>
      </w:r>
    </w:p>
    <w:p>
      <w:pPr>
        <w:spacing w:after="120" w:line="276"/>
        <w:ind w:left="360" w:hanging="360"/>
        <w:jc w:val="both"/>
      </w:pPr>
      <w:r>
        <w:t xml:space="preserve">12. </w:t>
      </w:r>
      <w:r>
        <w:rPr>
          <w:b/>
          <w:bCs/>
        </w:rPr>
        <w:t xml:space="preserve">Либо в течение тридцати дней с даты получения настоящего требования предоставить достаточное обеспечение</w:t>
      </w:r>
      <w:r>
        <w:t xml:space="preserve"> в смысле подпункта 2 пункта 4 статьи 60 ГК РФ: независимую безотзывную гарантию кредитной организации, кредитоспособность которой не вызывает обоснованных сомнений, на сумму Задолженности, со сроком действия не менее чем на три месяца превышающим срок исполнения обеспечиваемого обязательства, с условием платежа по предъявлении Кредитором требования к гаранту с приложением доказательств неисполнения обязательства Должником или его правопреемником. Проект гарантии просим согласовать с Кредитором до её выдачи.</w:t>
      </w:r>
    </w:p>
    <w:p>
      <w:pPr>
        <w:spacing w:after="120" w:line="276"/>
        <w:ind w:left="360" w:hanging="360"/>
        <w:jc w:val="both"/>
      </w:pPr>
      <w:r>
        <w:t xml:space="preserve">13. Иное обеспечение (поручительство, залог) Кредитор рассмотрит, если оно будет предложено письменно, но не обязан его принимать. Обеспечение, не принятое Кредитором письменно и не соответствующее подпункту 2 пункта 4 статьи 60 ГК РФ, достаточным не считается.</w:t>
      </w:r>
    </w:p>
    <w:p>
      <w:pPr>
        <w:spacing w:after="120" w:line="276"/>
        <w:ind w:left="360" w:hanging="360"/>
        <w:jc w:val="both"/>
      </w:pPr>
      <w:r>
        <w:t xml:space="preserve">14. В срок до [__.__.____] представить Кредитору копию решения о реорганизации и выписку из передаточного акта (проекта передаточного акта) в части обязательств по Договору.</w:t>
      </w:r>
    </w:p>
    <w:p>
      <w:pPr>
        <w:spacing w:after="160" w:before="200"/>
        <w:jc w:val="center"/>
      </w:pPr>
      <w:r>
        <w:rPr>
          <w:b/>
          <w:bCs/>
        </w:rPr>
        <w:t xml:space="preserve">5. Последствия неисполнения требования</w:t>
      </w:r>
    </w:p>
    <w:p>
      <w:pPr>
        <w:spacing w:after="120" w:line="276"/>
        <w:ind w:left="360" w:hanging="360"/>
        <w:jc w:val="both"/>
      </w:pPr>
      <w:r>
        <w:t xml:space="preserve">15. Если Задолженность не будет уплачена досрочно и достаточное обеспечение не будет предоставлено, Кредитор обратится в арбитражный суд с иском о досрочном взыскании Задолженности (пункт 2 статьи 60 ГК РФ). Требования Кредитора не приостанавливают процедуру реорганизации, поэтому иск будет подан без дополнительного уведомления.</w:t>
      </w:r>
    </w:p>
    <w:p>
      <w:pPr>
        <w:spacing w:after="120" w:line="276"/>
        <w:ind w:left="360" w:hanging="360"/>
        <w:jc w:val="both"/>
      </w:pPr>
      <w:r>
        <w:t xml:space="preserve">16. Кредитор обращает внимание, что при неисполнении требования солидарную ответственность перед ним наряду с созданным в результате реорганизации обществом несут лица, имеющие фактическую возможность определять действия Должника, члены его коллегиальных органов и лицо, уполномоченное выступать от его имени, если они своими действиями (бездействием) способствовали этому, а при реорганизации в форме выделения — также сам Должник (пункт 3 статьи 60 ГК РФ). При недобросовестном распределении активов и обязательств по передаточному акту Должник и созданное общество отвечают солидарно (пункт 5 статьи 60 ГК РФ).</w:t>
      </w:r>
    </w:p>
    <w:p>
      <w:pPr>
        <w:spacing w:after="120" w:line="276"/>
        <w:ind w:left="360" w:hanging="360"/>
        <w:jc w:val="both"/>
      </w:pPr>
      <w:r>
        <w:t xml:space="preserve">17. Настоящее требование является также претензией по части 5 статьи 4 Арбитражного процессуального кодекса РФ.</w:t>
      </w:r>
    </w:p>
    <w:p>
      <w:pPr>
        <w:spacing w:after="120" w:line="276"/>
        <w:ind w:firstLine="709"/>
        <w:jc w:val="both"/>
      </w:pPr>
      <w:r>
        <w:t xml:space="preserve">Ответ просим направить по адресу и на электронную почту Кредитора, указанные выше.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от [__.__.____] № [___].</w:t>
      </w:r>
    </w:p>
    <w:p>
      <w:pPr>
        <w:spacing w:after="120" w:line="276"/>
        <w:ind w:left="360" w:hanging="360"/>
        <w:jc w:val="both"/>
      </w:pPr>
      <w:r>
        <w:t xml:space="preserve">2. Копии универсальных передаточных документов.</w:t>
      </w:r>
    </w:p>
    <w:p>
      <w:pPr>
        <w:spacing w:after="120" w:line="276"/>
        <w:ind w:left="360" w:hanging="360"/>
        <w:jc w:val="both"/>
      </w:pPr>
      <w:r>
        <w:t xml:space="preserve">3. Акт сверки взаимных расчётов на [__.__.____] (при наличии).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Должника от [__.__.____].</w:t>
      </w:r>
    </w:p>
    <w:p>
      <w:pPr>
        <w:spacing w:after="120" w:line="276"/>
        <w:ind w:left="360" w:hanging="360"/>
        <w:jc w:val="both"/>
      </w:pPr>
      <w:r>
        <w:t xml:space="preserve">5. Распечатки уведомлений о реорганизации из журнала «Вестник государственной регистрации» и сообщения в Едином федеральном реестре сведений о фактах деятельности юридических лиц.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(если требование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Генеральный директор</w:t>
      </w:r>
    </w:p>
    <w:p>
      <w:pPr>
        <w:spacing w:after="120" w:line="276"/>
        <w:ind w:firstLine="709"/>
        <w:jc w:val="both"/>
      </w:pPr>
      <w:r>
        <w:t xml:space="preserve">ООО «[наименование кредитора]» ______________ / [Ф. И. О.] /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p>
      <w:pPr>
        <w:spacing w:after="120" w:line="276"/>
        <w:ind w:firstLine="709"/>
        <w:jc w:val="both"/>
      </w:pPr>
      <w:r>
        <w:t xml:space="preserve">[__.__.____]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2026-10-18T09:59:27.115Z</dcterms:created>
  <dcterms:modified xsi:type="dcterms:W3CDTF">2026-10-18T09:59:27.115Z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