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Оператору посреднической цифровой платформы:</w:t>
      </w:r>
    </w:p>
    <w:p>
      <w:pPr>
        <w:spacing w:after="0"/>
        <w:jc w:val="right"/>
      </w:pPr>
      <w:r>
        <w:t xml:space="preserve">ООО «[наименование оператора]»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адрес электронной почты для юридически значимых сообщений: [e-mail, размещённый на платформе]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продавца (партнёра платформы):</w:t>
      </w:r>
    </w:p>
    <w:p>
      <w:pPr>
        <w:spacing w:after="0"/>
        <w:jc w:val="right"/>
      </w:pPr>
      <w:r>
        <w:t xml:space="preserve">Индивидуальный предприниматель [Ф. И. О.]</w:t>
      </w:r>
    </w:p>
    <w:p>
      <w:pPr>
        <w:spacing w:after="0"/>
        <w:jc w:val="right"/>
      </w:pPr>
      <w:r>
        <w:t xml:space="preserve">ИНН ______, ОГРНИП ______</w:t>
      </w:r>
    </w:p>
    <w:p>
      <w:pPr>
        <w:spacing w:after="0"/>
        <w:jc w:val="right"/>
      </w:pPr>
      <w:r>
        <w:t xml:space="preserve">ID продавца (личного кабинета):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 И 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неправомерном удержании денежных средств, отмене штрафа и выплате денежных средств, полученных от реализации товаров</w:t>
      </w:r>
    </w:p>
    <w:p>
      <w:pPr>
        <w:spacing w:after="120" w:line="276"/>
        <w:ind w:firstLine="709"/>
        <w:jc w:val="both"/>
      </w:pPr>
      <w:r>
        <w:t xml:space="preserve">Подаётся в систему досудебного рассмотрения жалоб (разрешения споров) по ст. 14 Федерального закона от 31.07.2025 № 289-ФЗ «Об отдельных вопросах регулирования платформенной экономики в Российской Федерации» (далее — Закон № 289-ФЗ) и одновременно является претензией по ч. 5 ст. 4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</w:t>
      </w:r>
    </w:p>
    <w:p>
      <w:pPr>
        <w:spacing w:after="120" w:line="276"/>
        <w:ind w:firstLine="709"/>
        <w:jc w:val="both"/>
      </w:pPr>
      <w:r>
        <w:t xml:space="preserve">Между мной (продавец, партнёр) и ООО «[наименование оператора]» (оператор) заключён договор о реализации товаров на платформе [наименование] путём акцепта оферты [дата акцепта]. На дату удержаний действовала редакция оферты [№ / дата редакции] (далее — договор).</w:t>
      </w:r>
    </w:p>
    <w:p>
      <w:pPr>
        <w:spacing w:after="120" w:line="276"/>
        <w:ind w:firstLine="709"/>
        <w:jc w:val="both"/>
      </w:pPr>
      <w:r>
        <w:t xml:space="preserve">По договору оператор за вознаграждение совершает [от имени и за счёт продавца / от своего имени и за счёт продавца] сделки по продаже моих товаров покупателям, принимает от них оплату и передаёт мне денежные средства, полученные от реализации (п. [___] договора). К отношениям сторон применяются правила главы 52 ГК РФ и, в силу ст. 1011 ГК РФ, правила [главы 49 ГК РФ: поверенный обязан передавать доверителю без промедления всё полученное по сделкам (ст. 974 ГК РФ) / главы 51 ГК РФ: комиссионер обязан передать комитенту всё полученное по договору (ст. 999 ГК РФ)].</w:t>
      </w:r>
    </w:p>
    <w:p>
      <w:pPr>
        <w:spacing w:after="120" w:line="276"/>
        <w:ind w:firstLine="709"/>
        <w:jc w:val="both"/>
      </w:pPr>
      <w:r>
        <w:t xml:space="preserve">Выплата производится [в течение ___ рабочих дней со дня создания заявки на выплату] (п. [___] договора). Заявки на выплату созданы мной [даты, номера заявок].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Удержания и невыплаченные суммы</w:t>
      </w:r>
    </w:p>
    <w:p>
      <w:pPr>
        <w:spacing w:after="120" w:line="276"/>
        <w:ind w:firstLine="709"/>
        <w:jc w:val="both"/>
      </w:pPr>
      <w:r>
        <w:t xml:space="preserve">По отчётам о продажах оператор удержал из денежных средств, подлежащих перечислению мне, следующие суммы:</w:t>
      </w:r>
    </w:p>
    <w:p>
      <w:pPr>
        <w:spacing w:after="120" w:line="276"/>
        <w:ind w:left="360" w:hanging="360"/>
        <w:jc w:val="both"/>
      </w:pPr>
      <w:r>
        <w:t xml:space="preserve">1. Отчёт № ______ за период ______, удержание от ______ — ______ руб., основание в отчёте: [«штраф за нарушение правил площадки: ______»].</w:t>
      </w:r>
    </w:p>
    <w:p>
      <w:pPr>
        <w:spacing w:after="120" w:line="276"/>
        <w:ind w:left="360" w:hanging="360"/>
        <w:jc w:val="both"/>
      </w:pPr>
      <w:r>
        <w:t xml:space="preserve">2. Отчёт № ______ за период ______, удержание от ______ — ______ руб., основание в отчёте: [«логистика / хранение»].</w:t>
      </w:r>
    </w:p>
    <w:p>
      <w:pPr>
        <w:spacing w:after="120" w:line="276"/>
        <w:ind w:left="360" w:hanging="360"/>
        <w:jc w:val="both"/>
      </w:pPr>
      <w:r>
        <w:t xml:space="preserve">3. Отчёт № ______ за период ______, удержание от ______ — ______ руб., основание в отчёте: [не указано / «документ № 0»].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Итого удержано: ______ руб.</w:t>
      </w:r>
    </w:p>
    <w:p>
      <w:pPr>
        <w:spacing w:after="120" w:line="276"/>
        <w:ind w:firstLine="709"/>
        <w:jc w:val="both"/>
      </w:pPr>
      <w:r>
        <w:t xml:space="preserve">Кроме того, по состоянию на [дата] сумма [______] руб., отражённая в разделе «Баланс» как подлежащая выплате, не перечислена. Выплата [приостановлена без уведомления / приостановлена уведомлением от ______ на срок ______, который истёк ______].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Замечания на отчёты</w:t>
      </w:r>
    </w:p>
    <w:p>
      <w:pPr>
        <w:spacing w:after="120" w:line="276"/>
        <w:ind w:firstLine="709"/>
        <w:jc w:val="both"/>
      </w:pPr>
      <w:r>
        <w:t xml:space="preserve">Настоящий документ является мотивированными замечаниями на отчёты, указанные в разделе 2, в части перечисленных удержаний. Я не согласен с отражёнными в них удержаниями по основаниям, изложенным ниже, и не признаю отчёты в этой части утверждёнными (п. [___] договора, п. 3 ст. 1008, ст. 999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Почему удержания неправомерны</w:t>
      </w:r>
    </w:p>
    <w:p>
      <w:pPr>
        <w:spacing w:after="120" w:line="276"/>
        <w:ind w:firstLine="709"/>
        <w:jc w:val="both"/>
      </w:pPr>
      <w:r>
        <w:t xml:space="preserve">[Оставьте применимые доводы, остальные удалите.]</w:t>
      </w:r>
    </w:p>
    <w:p>
      <w:pPr>
        <w:spacing w:after="120" w:line="276"/>
        <w:ind w:firstLine="709"/>
        <w:jc w:val="both"/>
      </w:pPr>
      <w:r>
        <w:t xml:space="preserve">4.1. </w:t>
      </w:r>
      <w:r>
        <w:rPr>
          <w:i/>
          <w:iCs/>
        </w:rPr>
        <w:t xml:space="preserve">Нет мотивированного уведомления.</w:t>
      </w:r>
      <w:r>
        <w:t xml:space="preserve"> Штраф является мерой гражданско-правовой ответственности (ст. 330 ГК РФ). Её применение допускается только при условии направления оператором мотивированного уведомления с указанием нарушенных положений договора и (или) законодательства не позднее чем за три дня до применения меры (ч. 3 ст. 13 Закона № 289-ФЗ). Такое уведомление мне [не направлялось / направлено [дата], то есть менее чем за три дня до удержания / не содержит указания на нарушенные пункты договора].</w:t>
      </w:r>
    </w:p>
    <w:p>
      <w:pPr>
        <w:spacing w:after="120" w:line="276"/>
        <w:ind w:firstLine="709"/>
        <w:jc w:val="both"/>
      </w:pPr>
      <w:r>
        <w:t xml:space="preserve">4.2. </w:t>
      </w:r>
      <w:r>
        <w:rPr>
          <w:i/>
          <w:iCs/>
        </w:rPr>
        <w:t xml:space="preserve">Санкции нет в перечне мер ответственности.</w:t>
      </w:r>
      <w:r>
        <w:t xml:space="preserve"> Договор должен содержать исчерпывающий перечень мер ответственности, основания и порядок их применения (п. 3 ч. 4 ст. 5 Закона № 289-ФЗ). В редакции договора на дату удержания мера «[наименование]» в таком размере и по такому основанию [отсутствует / предусмотрена иначе: ______].</w:t>
      </w:r>
    </w:p>
    <w:p>
      <w:pPr>
        <w:spacing w:after="120" w:line="276"/>
        <w:ind w:firstLine="709"/>
        <w:jc w:val="both"/>
      </w:pPr>
      <w:r>
        <w:t xml:space="preserve">4.3. </w:t>
      </w:r>
      <w:r>
        <w:rPr>
          <w:i/>
          <w:iCs/>
        </w:rPr>
        <w:t xml:space="preserve">Условия изменены без уведомления за 45 дней.</w:t>
      </w:r>
      <w:r>
        <w:t xml:space="preserve"> Изменение мер ответственности, размера или порядка расчёта вознаграждения оператора, условий хранения и доставки допускается при уведомлении не менее чем за 45 дней (ч. 1 ст. 12 Закона № 289-ФЗ). [Тариф / штраф] применён с [дата], а уведомление размещено [дата / не размещалось].</w:t>
      </w:r>
    </w:p>
    <w:p>
      <w:pPr>
        <w:spacing w:after="120" w:line="276"/>
        <w:ind w:firstLine="709"/>
        <w:jc w:val="both"/>
      </w:pPr>
      <w:r>
        <w:t xml:space="preserve">4.4. </w:t>
      </w:r>
      <w:r>
        <w:rPr>
          <w:i/>
          <w:iCs/>
        </w:rPr>
        <w:t xml:space="preserve">Скидка за мой счёт без согласия.</w:t>
      </w:r>
      <w:r>
        <w:t xml:space="preserve"> Снижение цены за счёт партнёра допускается только с его согласия (ч. 1 ст. 9 Закона № 289-ФЗ). Я [не давал согласия / установил минимальную цену ______ руб. / установил запрет на снижение цены за мой счёт (ч. 4 ст. 9)].</w:t>
      </w:r>
    </w:p>
    <w:p>
      <w:pPr>
        <w:spacing w:after="120" w:line="276"/>
        <w:ind w:firstLine="709"/>
        <w:jc w:val="both"/>
      </w:pPr>
      <w:r>
        <w:t xml:space="preserve">4.5. </w:t>
      </w:r>
      <w:r>
        <w:rPr>
          <w:i/>
          <w:iCs/>
        </w:rPr>
        <w:t xml:space="preserve">Нарушения не было.</w:t>
      </w:r>
      <w:r>
        <w:t xml:space="preserve"> [Фактические обстоятельства: товар не относится к запрещённым — ______; габариты упаковки составляют ______ см (фото замеров прилагаются), обмер с размещением результатов в кабинете не проводился; покупатели по заказам № ______ являются ______]. Документы прилагаются.</w:t>
      </w:r>
    </w:p>
    <w:p>
      <w:pPr>
        <w:spacing w:after="120" w:line="276"/>
        <w:ind w:firstLine="709"/>
        <w:jc w:val="both"/>
      </w:pPr>
      <w:r>
        <w:t xml:space="preserve">4.6. </w:t>
      </w:r>
      <w:r>
        <w:rPr>
          <w:i/>
          <w:iCs/>
        </w:rPr>
        <w:t xml:space="preserve">Основание не раскрыто.</w:t>
      </w:r>
      <w:r>
        <w:t xml:space="preserve"> Оператор не предоставил расчёт удержания и документы, подтверждающие нарушение или фактическое оказание услуг. Удержание денежных средств без установленного законом или договором основания является неосновательным обогащением (п. 1 ст. 1102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Несоразмерность штрафа (запасная позиция)</w:t>
      </w:r>
    </w:p>
    <w:p>
      <w:pPr>
        <w:spacing w:after="120" w:line="276"/>
        <w:ind w:firstLine="709"/>
        <w:jc w:val="both"/>
      </w:pPr>
      <w:r>
        <w:t xml:space="preserve">Если оператор считает штраф начисленным обоснованно, заявляю о его явной несоразмерности последствиям нарушения: [размер штрафа ______ руб. в ______ раз превышает возможные потери оператора ______; нарушение не повлекло ______]. Удержание неустойки из причитающихся мне сумм не лишает меня права требовать её снижения и возврата излишне удержанного (ст. 333, 1102 ГК РФ; п. 79 постановления Пленума ВС РФ от 24.03.2016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Требования</w:t>
      </w:r>
    </w:p>
    <w:p>
      <w:pPr>
        <w:spacing w:after="120" w:line="276"/>
        <w:ind w:firstLine="709"/>
        <w:jc w:val="both"/>
      </w:pPr>
      <w:r>
        <w:t xml:space="preserve">Прошу в сроки, установленные Законом № 289-ФЗ:</w:t>
      </w:r>
    </w:p>
    <w:p>
      <w:pPr>
        <w:spacing w:after="120" w:line="276"/>
        <w:ind w:left="360" w:hanging="360"/>
        <w:jc w:val="both"/>
      </w:pPr>
      <w:r>
        <w:t xml:space="preserve">1. Признать жалобу обоснованной и отменить применённые меры — штраф [и приостановление выплат] — в течение 48 часов с момента признания жалобы обоснованной (ч. 4 ст. 14 Закона № 289-ФЗ).</w:t>
      </w:r>
    </w:p>
    <w:p>
      <w:pPr>
        <w:spacing w:after="120" w:line="276"/>
        <w:ind w:left="360" w:hanging="360"/>
        <w:jc w:val="both"/>
      </w:pPr>
      <w:r>
        <w:t xml:space="preserve">2. Перечислить мне неправомерно удержанные денежные средства в сумме ______ руб. и невыплаченный остаток ______ руб., всего ______ руб., по реквизитам: [банк, р/с, к/с, БИК].</w:t>
      </w:r>
    </w:p>
    <w:p>
      <w:pPr>
        <w:spacing w:after="120" w:line="276"/>
        <w:ind w:left="360" w:hanging="360"/>
        <w:jc w:val="both"/>
      </w:pPr>
      <w:r>
        <w:t xml:space="preserve">3. Предоставить акт сверки взаиморасчётов за период с ______ по ______ и документы, связанные с его формированием, в течение семи рабочих дней (ч. 1 ст. 11 Закона № 289-ФЗ).</w:t>
      </w:r>
    </w:p>
    <w:p>
      <w:pPr>
        <w:spacing w:after="120" w:line="276"/>
        <w:ind w:left="360" w:hanging="360"/>
        <w:jc w:val="both"/>
      </w:pPr>
      <w:r>
        <w:t xml:space="preserve">4. Предоставить редакцию договора и тарифов, действовавшую на [дату удержания] (ч. 5 ст. 5 Закона № 289-ФЗ), а также расчёт каждого удержания и документы, на основании которых установлено нарушение.</w:t>
      </w:r>
    </w:p>
    <w:p>
      <w:pPr>
        <w:spacing w:after="120" w:line="276"/>
        <w:ind w:left="360" w:hanging="360"/>
        <w:jc w:val="both"/>
      </w:pPr>
      <w:r>
        <w:t xml:space="preserve">5. Уплатить проценты за пользование чужими денежными средствами по ст. 395 ГК РФ с [дата] по день фактической выплаты (п. 2 ст. 1107 ГК РФ).</w:t>
      </w:r>
    </w:p>
    <w:p>
      <w:pPr>
        <w:spacing w:after="120" w:line="276"/>
        <w:ind w:firstLine="709"/>
        <w:jc w:val="both"/>
      </w:pPr>
      <w:r>
        <w:t xml:space="preserve">Ответ прошу направить через систему досудебного рассмотрения жалоб и на мой e-mail не позднее 15 дней со дня подачи (ч. 1 ст. 14 Закона № 289-ФЗ).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Последствия</w:t>
      </w:r>
    </w:p>
    <w:p>
      <w:pPr>
        <w:spacing w:after="120" w:line="276"/>
        <w:ind w:firstLine="709"/>
        <w:jc w:val="both"/>
      </w:pPr>
      <w:r>
        <w:t xml:space="preserve">При отказе или отсутствии ответа по истечении 30 календарных дней со дня направления настоящей претензии я обращусь в арбитражный суд с иском о взыскании указанных сумм, процентов и судебных расходов (ч. 5 ст. 4 АПК РФ). Сведения о нарушении ст. 5, 9, 11–14 Закона № 289-ФЗ будут направлены в Федеральную антимонопольную службу (ст. 21 Закона № 289-ФЗ).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Отчёты о продажах № ______ с детализацией удержаний.</w:t>
      </w:r>
    </w:p>
    <w:p>
      <w:pPr>
        <w:spacing w:after="120" w:line="276"/>
        <w:ind w:left="360" w:hanging="360"/>
        <w:jc w:val="both"/>
      </w:pPr>
      <w:r>
        <w:t xml:space="preserve">2. Скриншоты раздела «Баланс» и заявок на выплату.</w:t>
      </w:r>
    </w:p>
    <w:p>
      <w:pPr>
        <w:spacing w:after="120" w:line="276"/>
        <w:ind w:left="360" w:hanging="360"/>
        <w:jc w:val="both"/>
      </w:pPr>
      <w:r>
        <w:t xml:space="preserve">3. Уведомления оператора о штрафе / скриншот раздела уведомлений, подтверждающий их отсутствие.</w:t>
      </w:r>
    </w:p>
    <w:p>
      <w:pPr>
        <w:spacing w:after="120" w:line="276"/>
        <w:ind w:left="360" w:hanging="360"/>
        <w:jc w:val="both"/>
      </w:pPr>
      <w:r>
        <w:t xml:space="preserve">4. Редакция договора и тарифов на дату удержания (при наличии).</w:t>
      </w:r>
    </w:p>
    <w:p>
      <w:pPr>
        <w:spacing w:after="120" w:line="276"/>
        <w:ind w:left="360" w:hanging="360"/>
        <w:jc w:val="both"/>
      </w:pPr>
      <w:r>
        <w:t xml:space="preserve">5. Переписка со службой поддержки (номера обращений ______).</w:t>
      </w:r>
    </w:p>
    <w:p>
      <w:pPr>
        <w:spacing w:after="120" w:line="276"/>
        <w:ind w:left="360" w:hanging="360"/>
        <w:jc w:val="both"/>
      </w:pPr>
      <w:r>
        <w:t xml:space="preserve">6. Документы по существу нарушения: [декларации, фото замеров, УПД, иное].</w:t>
      </w:r>
    </w:p>
    <w:p>
      <w:pPr>
        <w:spacing w:after="120" w:line="276"/>
        <w:ind w:left="360" w:hanging="360"/>
        <w:jc w:val="both"/>
      </w:pPr>
      <w:r>
        <w:t xml:space="preserve">7. Выписка из ЕГРИП.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Индивидуальный предприниматель ______ / [Ф. И. О.] /</w:t>
      </w:r>
    </w:p>
    <w:p>
      <w:pPr>
        <w:spacing w:after="120" w:line="276"/>
        <w:ind w:firstLine="709"/>
        <w:jc w:val="both"/>
      </w:pPr>
      <w:r>
        <w:t xml:space="preserve">Подано через систему досудебного рассмотрения жалоб, обращение № ______ от ______; продублировано на адрес электронной почты оператора ______ [дата].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2026-10-18T10:17:40.705Z</dcterms:created>
  <dcterms:modified xsi:type="dcterms:W3CDTF">2026-10-18T10:17:40.706Z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