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паспорт [серия, 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[ООО «Наименование»]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(стоимость товара и неустойка)</w:t>
      </w:r>
    </w:p>
    <w:p>
      <w:pPr>
        <w:spacing w:after="0"/>
        <w:jc w:val="right"/>
      </w:pPr>
      <w:r>
        <w:t xml:space="preserve">Госпошлина: не уплачивается (п. 3 ст. 333.36 НК РФ, п. 3 ст. 17 Закона РФ «О защите прав потребителей»)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защите прав потребителя: отказ от договора купли-продажи смартфона, взыскание уплаченной суммы,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 покупки] я приобрёл в магазине ответчика по адресу [адрес магазина] смартфон [марка, модель, объём памяти], IMEI [номер], серийный номер [номер], стоимостью </w:t>
      </w:r>
      <w:r>
        <w:rPr>
          <w:b/>
          <w:bCs/>
        </w:rPr>
        <w:t xml:space="preserve">119 990 руб.</w:t>
      </w:r>
      <w:r>
        <w:t xml:space="preserve">, что подтверждается кассовым чеком № [номер]. Гарантийный срок составляет [12] месяцев.</w:t>
      </w:r>
    </w:p>
    <w:p>
      <w:pPr>
        <w:spacing w:after="120" w:line="276"/>
        <w:ind w:firstLine="709"/>
        <w:jc w:val="both"/>
      </w:pPr>
      <w:r>
        <w:t xml:space="preserve">В период гарантийного срока в смартфоне неоднократно проявлялся один и тот же недостаток: самопроизвольная перезагрузка и потеря сети оператора связи. Смартфон трижды сдавался в ремонт через магазин ответчика:</w:t>
      </w:r>
    </w:p>
    <w:p>
      <w:pPr>
        <w:spacing w:after="120" w:line="276"/>
        <w:ind w:left="360" w:hanging="360"/>
        <w:jc w:val="both"/>
      </w:pPr>
      <w:r>
        <w:t xml:space="preserve">1. [дата] – [дата] ([количество] дней). Акт выполненных работ № [номер]: «[описание неисправности и выполненных работ по акту, например: самопроизвольная перезагрузка, произведена замена системной платы]».</w:t>
      </w:r>
    </w:p>
    <w:p>
      <w:pPr>
        <w:spacing w:after="120" w:line="276"/>
        <w:ind w:left="360" w:hanging="360"/>
        <w:jc w:val="both"/>
      </w:pPr>
      <w:r>
        <w:t xml:space="preserve">2. [дата] – [дата] (</w:t>
      </w:r>
      <w:r>
        <w:rPr>
          <w:b/>
          <w:bCs/>
        </w:rPr>
        <w:t xml:space="preserve">52 дня</w:t>
      </w:r>
      <w:r>
        <w:t xml:space="preserve">). Акт выполненных работ № [номер]: «[описание неисправности и работ]». Срок ремонта по квитанции о приёме № [номер] — не более 45 дней.</w:t>
      </w:r>
    </w:p>
    <w:p>
      <w:pPr>
        <w:spacing w:after="120" w:line="276"/>
        <w:ind w:left="360" w:hanging="360"/>
        <w:jc w:val="both"/>
      </w:pPr>
      <w:r>
        <w:t xml:space="preserve">3. [дата]: после выдачи из второго ремонта недостаток проявился вновь — смартфон самопроизвольно перезагружается и не удерживает сеть. Это зафиксировано в акте приёма № [номер] от [дата].</w:t>
      </w:r>
    </w:p>
    <w:p>
      <w:pPr>
        <w:spacing w:after="120" w:line="276"/>
        <w:ind w:firstLine="709"/>
        <w:jc w:val="both"/>
      </w:pPr>
      <w:r>
        <w:t xml:space="preserve">Таким образом, за первый год гарантийного срока смартфон находился в ремонте [количество] дней в совокупности.</w:t>
      </w:r>
    </w:p>
    <w:p>
      <w:pPr>
        <w:spacing w:after="120" w:line="276"/>
        <w:ind w:firstLine="709"/>
        <w:jc w:val="both"/>
      </w:pPr>
      <w:r>
        <w:t xml:space="preserve">[дата] я вручил (направил) ответчику претензию об отказе от исполнения договора купли-продажи и возврате 119 990 руб., указав реквизиты для перечисления денег. Претензия получена ответчиком [дата] (вручена под отметку / почтовый идентификатор [номер]). [Вариант: Смартфон передан ответчику для проверки качества по акту от [дата]; по результатам проверки [указать результат].] Требование в установленный законом десятидневный срок не удовлетворено, [ответ не поступил / в ответе от [дата] предложен очередной ремонт].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Смартфон относится к технически сложным товарам (п. 6 Перечня, утверждённого постановлением Правительства РФ от 10.11.2011 № 924).</w:t>
      </w:r>
    </w:p>
    <w:p>
      <w:pPr>
        <w:spacing w:after="120" w:line="276"/>
        <w:ind w:firstLine="709"/>
        <w:jc w:val="both"/>
      </w:pPr>
      <w:r>
        <w:t xml:space="preserve">Согласно абзацам 8–11 п. 1 ст. 18 Закона РФ от 07.02.1992 № 2300-1 «О защите прав потребителей» (далее — Закон) по истечении 15 дней со дня передачи технически сложного товара потребитель вправе отказаться от исполнения договора и потребовать возврата уплаченной суммы в случае обнаружения существенного недостатка, нарушения установленных Законом сроков устранения недостатков либо невозможности использования товара в течение каждого года гарантийного срока в совокупности более чем 30 дней вследствие неоднократного устранения его недостатков. В моём случае имеется каждое из этих оснований.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Существенный недостаток.</w:t>
      </w:r>
      <w:r>
        <w:t xml:space="preserve"> Согласно подп. «д» п. 13 постановления Пленума Верховного Суда РФ от 28.06.2012 № 17 существенным является недостаток, который проявляется вновь после его устранения (см. также п. 2 ст. 475, п. 3 ст. 503 ГК РФ). Неисправность «самопроизвольная перезагрузка, потеря сети» проявилась вновь после двух ремонтов. Повторное проявление недостатка само по себе является основанием для отказа от договора, независимо от возможности, стоимости и сроков его устранения (определение Судебной коллегии по гражданским делам Верховного Суда РФ от 11.04.2023 № 8-КГ23-2-К2).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Нарушение срока устранения недостатка.</w:t>
      </w:r>
      <w:r>
        <w:t xml:space="preserve"> Срок устранения недостатков, определённый соглашением сторон в письменной форме, не может превышать 45 дней (п. 1 ст. 20 Закона). Второй ремонт длился 52 дня, то есть установленный срок нарушен.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Более 30 дней невозможности использования.</w:t>
      </w:r>
      <w:r>
        <w:t xml:space="preserve"> За первый год гарантийного срока смартфон не использовался вследствие устранения недостатков [количество] дней, что превышает 30 дней (абз. 11 п. 1 ст. 18 Закона, п. 14 постановления Пленума № 17).</w:t>
      </w:r>
    </w:p>
    <w:p>
      <w:pPr>
        <w:spacing w:after="120" w:line="276"/>
        <w:ind w:firstLine="709"/>
        <w:jc w:val="both"/>
      </w:pPr>
      <w:r>
        <w:t xml:space="preserve">Товар имеет гарантийный срок, поэтому обязанность доказать, что недостаток возник после передачи товара вследствие нарушения правил его использования, действий третьих лиц или непреодолимой силы, лежит на ответчике (п. 6 ст. 18 Закона).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Неустойка.</w:t>
      </w:r>
      <w:r>
        <w:t xml:space="preserve"> Требование о возврате уплаченной суммы подлежало удовлетворению в течение 10 дней со дня его предъявления (ст. 22 Закона), то есть до [дата]. За нарушение этого срока продавец уплачивает неустойку в размере 1 % цены товара за каждый день просрочки (п. 1 ст. 23 Закона). Сумма неустойки не может превышать сумму, уплаченную по договору, то есть 119 990 руб. (абз. 2 п. 1 ст. 23 Закона в ред. Федерального закона от 28.12.2025 № 500-ФЗ).</w:t>
      </w:r>
    </w:p>
    <w:p>
      <w:pPr>
        <w:spacing w:after="120" w:line="276"/>
        <w:ind w:firstLine="709"/>
        <w:jc w:val="both"/>
      </w:pPr>
      <w:r>
        <w:t xml:space="preserve">Расчёт на дату подачи иска: 119 990 руб. × 1 % × [количество] дней (с [дата] по [дата]) = [сумма] руб.</w:t>
      </w:r>
    </w:p>
    <w:p>
      <w:pPr>
        <w:spacing w:after="120" w:line="276"/>
        <w:ind w:firstLine="709"/>
        <w:jc w:val="both"/>
      </w:pPr>
      <w:r>
        <w:t xml:space="preserve">Согласно п. 65 постановления Пленума Верховного Суда РФ от 24.03.2016 № 7 неустойка может быть присуждена по день фактического исполнения обязательства; в силу Закона её общий размер ограничен суммой 119 990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Моральный вред.</w:t>
      </w:r>
      <w:r>
        <w:t xml:space="preserve"> Нарушение прав потребителя является основанием для компенсации морального вреда (ст. 15 Закона, п. 45 постановления Пленума № 17). Я более [количество] месяцев лишён возможности нормально пользоваться основным средством связи, трижды обращался в сервис и вынужден обратиться в суд. Причинённый вред оцениваю в [10 000]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Штраф.</w:t>
      </w:r>
      <w:r>
        <w:t xml:space="preserve"> Поскольку требование не удовлетворено добровольно, с ответчика подлежит взысканию штраф в размере 50 % от присуждённой суммы (п. 6 ст. 13 Закона, п. 46 постановления Пленума № 17). Обстоятельств, предусмотренных п. 7 ст. 13 Закона, не имеется: я предоставил товар для проверки и сообщил реквизиты для перечисления денег.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моего жительства (п. 2 ст. 17 Закона, ч. 7 ст. 29 ГПК РФ). Цена иска превышает 100 000 руб., поэтому дело подсудно районному суду (п. 5 ч. 1 ст. 23, ст. 24 ГПК РФ).</w:t>
      </w:r>
    </w:p>
    <w:p>
      <w:pPr>
        <w:spacing w:after="120" w:line="276"/>
        <w:ind w:firstLine="709"/>
        <w:jc w:val="both"/>
      </w:pPr>
      <w:r>
        <w:t xml:space="preserve">После выплаты присуждённой суммы обязуюсь возвратить смартфон ответчику в полной комплектации.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18, 20, 22, 23, 13, 15 Закона РФ «О защите прав потребителей», ст. 475, 503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обоснованным мой отказ от исполнения договора купли-продажи смартфона [марка, модель], IMEI [номер], заключённого с [ООО «Наименование»] [дата покупки].</w:t>
      </w:r>
    </w:p>
    <w:p>
      <w:pPr>
        <w:spacing w:after="120" w:line="276"/>
        <w:ind w:left="360" w:hanging="360"/>
        <w:jc w:val="both"/>
      </w:pPr>
      <w:r>
        <w:t xml:space="preserve">2. Взыскать с [ООО «Наименование»] в мою пользу уплаченную за товар сумму 119 990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неустойку за нарушение срока возврата уплаченной суммы за период с [дата] по день вынесения решения суда (на дату подачи иска — [сумма] руб.), а также неустойку в размере 1 199,90 руб. за каждый день просрочки со дня, следующего за днём вынесения решения, по день фактической выплаты, но в общей сумме не более 119 990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компенсацию морального вреда в размере [10 000] руб.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штраф в размере 50 %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6. В случае назначения по делу судебной экспертизы возложить расходы по её оплате на ответчика.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кассового чека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гарантийного талона.</w:t>
      </w:r>
    </w:p>
    <w:p>
      <w:pPr>
        <w:spacing w:after="120" w:line="276"/>
        <w:ind w:left="360" w:hanging="360"/>
        <w:jc w:val="both"/>
      </w:pPr>
      <w:r>
        <w:t xml:space="preserve">3. Копии квитанций о приёме в ремонт и актов выполненных работ № [номера].</w:t>
      </w:r>
    </w:p>
    <w:p>
      <w:pPr>
        <w:spacing w:after="120" w:line="276"/>
        <w:ind w:left="360" w:hanging="360"/>
        <w:jc w:val="both"/>
      </w:pPr>
      <w:r>
        <w:t xml:space="preserve">4. Копия акта приёма от [дата] о повторном проявлении недостатка.</w:t>
      </w:r>
    </w:p>
    <w:p>
      <w:pPr>
        <w:spacing w:after="120" w:line="276"/>
        <w:ind w:left="360" w:hanging="360"/>
        <w:jc w:val="both"/>
      </w:pPr>
      <w:r>
        <w:t xml:space="preserve">5. Копия претензии от [дата], документы о её вручении (опись, отчёт об отслеживании).</w:t>
      </w:r>
    </w:p>
    <w:p>
      <w:pPr>
        <w:spacing w:after="120" w:line="276"/>
        <w:ind w:left="360" w:hanging="360"/>
        <w:jc w:val="both"/>
      </w:pPr>
      <w:r>
        <w:t xml:space="preserve">6. Копия ответа ответчика (при наличии), копия акта проверки качества (при наличии).</w:t>
      </w:r>
    </w:p>
    <w:p>
      <w:pPr>
        <w:spacing w:after="120" w:line="276"/>
        <w:ind w:left="360" w:hanging="360"/>
        <w:jc w:val="both"/>
      </w:pPr>
      <w:r>
        <w:t xml:space="preserve">7. Расчёт неустойки.</w:t>
      </w:r>
    </w:p>
    <w:p>
      <w:pPr>
        <w:spacing w:after="120" w:line="276"/>
        <w:ind w:left="360" w:hanging="360"/>
        <w:jc w:val="both"/>
      </w:pPr>
      <w:r>
        <w:t xml:space="preserve">8. Выписка из ЕГРЮЛ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9. Документ о направлении ответчику копии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10.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2026-10-18T17:12:55.353Z</dcterms:created>
  <dcterms:modified xsi:type="dcterms:W3CDTF">2026-10-18T17:12:55.353Z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