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районного суда]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[ФИО], [дата рождения], паспорт [серия, номер], проживающий по адресу: [адрес], тел. [телефон], эл. почта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ООО «[наименование]», ОГРН [ОГРН], ИНН [ИНН], адрес: [юридический 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Цена иска: 291 000 руб. (неустойка на дату подачи иска)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Государственная пошлина: истец освобождён (пп. 4 п. 2, п. 3 ст. 333.36 НК РФ)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защите прав потребителя: обязании передать предварительно оплаченный автомобиль по цене договора, взыскании неустойки, компенсации морального вреда и штрафа</w:t>
      </w:r>
    </w:p>
    <w:p>
      <w:pPr>
        <w:spacing w:after="120" w:line="276"/>
        <w:ind w:firstLine="709"/>
        <w:jc w:val="both"/>
      </w:pPr>
      <w:r>
        <w:t xml:space="preserve">[дата договора] между мной и ООО «[наименование]» (далее — Ответчик, официальный дилер марки [марка]) заключён договор купли-продажи № [номер] (далее — Договор) нового автомобиля [марка, модель, комплектация, цвет, год выпуска] (далее — Автомобиль). Автомобиль приобретается для личных семейных нужд.</w:t>
      </w:r>
    </w:p>
    <w:p>
      <w:pPr>
        <w:spacing w:after="120" w:line="276"/>
        <w:ind w:firstLine="709"/>
        <w:jc w:val="both"/>
      </w:pPr>
      <w:r>
        <w:t xml:space="preserve">Цена Автомобиля по п. [пункт] Договора — 3 100 000 руб. Договор предусматривает предварительную оплату в размере 600 000 руб. (п. [пункт]), которую я внёс [дата оплаты], что подтверждается [кассовым чеком № / платёжным поручением № от дата]. Оставшиеся 2 500 000 руб. подлежат оплате при передаче Автомобиля (п. [пункт] Договора).</w:t>
      </w:r>
    </w:p>
    <w:p>
      <w:pPr>
        <w:spacing w:after="120" w:line="276"/>
        <w:ind w:firstLine="709"/>
        <w:jc w:val="both"/>
      </w:pPr>
      <w:r>
        <w:t xml:space="preserve">Согласно п. [пункт] Договора Ответчик обязан передать Автомобиль в течение 60 дней со дня заключения Договора, то есть не позднее [дата окончания срока]. В указанный срок Автомобиль не передан.</w:t>
      </w:r>
    </w:p>
    <w:p>
      <w:pPr>
        <w:spacing w:after="120" w:line="276"/>
        <w:ind w:firstLine="709"/>
        <w:jc w:val="both"/>
      </w:pPr>
      <w:r>
        <w:t xml:space="preserve">[дата] менеджер Ответчика [ФИО менеджера, если известно] в переписке в мессенджере [название] сообщил, что Автомобиль поступил на склад, однако выдать его по цене Договора отказался и потребовал доплатить [сумма] руб. в связи с «ростом курса валют и отпускных цен производителя», а также приобрести дополнительное оборудование на сумму [сумма] руб. Я письменно отказался от доплаты и от покупки дополнительного оборудования.</w:t>
      </w:r>
    </w:p>
    <w:p>
      <w:pPr>
        <w:spacing w:after="120" w:line="276"/>
        <w:ind w:firstLine="709"/>
        <w:jc w:val="both"/>
      </w:pPr>
      <w:r>
        <w:t xml:space="preserve">[дата] я вручил Ответчику претензию (вх. № [номер] / почтовое отправление РПО № [номер]) с требованием передать Автомобиль по цене Договора в новый срок — не позднее [дата] — и уплатить неустойку. В ответе от [дата] Ответчик повторил требование о доплате [либо: ответа не последовало]. На дату подачи иска Автомобиль не передан.</w:t>
      </w:r>
    </w:p>
    <w:p>
      <w:pPr>
        <w:spacing w:after="160" w:before="200"/>
        <w:jc w:val="center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Ответчик нарушил срок передачи предварительно оплаченного товара.</w:t>
      </w:r>
      <w:r>
        <w:t xml:space="preserve"> Согласно п. 2 ст. 23.1 Закона РФ от 07.02.1992 № 2300-1 «О защите прав потребителей» (далее — Закон) при нарушении продавцом установленного договором срока передачи предварительно оплаченного товара потребитель по своему выбору вправе потребовать передачи товара в установленный им новый срок. Аналогичное право предусмотрено п. 3 ст. 487 ГК РФ. Я выбрал требование о передаче Автомобиля.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Требование доплаты незаконно.</w:t>
      </w:r>
      <w:r>
        <w:t xml:space="preserve"> Изменение цены после заключения договора допускается только в случаях и на условиях, предусмотренных договором, законом либо в установленном законом порядке (п. 2 ст. 424 ГК РФ). В обязательстве, где предпринимательскую деятельность осуществляет только одна сторона, право на одностороннее изменение условий может быть предоставлено договором лишь стороне, не являющейся предпринимателем, если иное не предусмотрено законом (п. 2 ст. 310 ГК РФ). Условия, предоставляющие продавцу право на одностороннее изменение цены, относятся к недопустимым и ничтожны (п. 1, пп. 1 п. 2 ст. 16 Закона). Закон, позволяющий продавцу автомобиля повышать цену из-за изменения курса валют или отпускных цен производителя, отсутствует; эти обстоятельства относятся к предпринимательским рискам Ответчика.</w:t>
      </w:r>
    </w:p>
    <w:p>
      <w:pPr>
        <w:spacing w:after="120" w:line="276"/>
        <w:ind w:firstLine="709"/>
        <w:jc w:val="both"/>
      </w:pPr>
      <w:r>
        <w:t xml:space="preserve">Судебная коллегия по гражданским делам Верховного Суда РФ в определении от 30.05.2023 № 75-КГ23-3-К3 указала, что одностороннее изменение условий обязательства лицом, осуществляющим предпринимательскую деятельность, в отношениях с потребителем возможно лишь в силу указания закона; в определении от 10.09.2024 № 71-КГ24-9-К3 — что потребитель не обязан приобретать автомобиль по новой цене, если основания для её пересмотра не доказаны.</w:t>
      </w:r>
    </w:p>
    <w:p>
      <w:pPr>
        <w:spacing w:after="120" w:line="276"/>
        <w:ind w:firstLine="709"/>
        <w:jc w:val="both"/>
      </w:pPr>
      <w:r>
        <w:t xml:space="preserve">Отказ передать Автомобиль без приобретения дополнительного оборудования нарушает запрет п. 3 и 3.1 ст. 16 Закона на обусловливание приобретения одних товаров обязательным приобретением иных.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Оснований для освобождения Ответчика от ответственности нет.</w:t>
      </w:r>
      <w:r>
        <w:t xml:space="preserve"> Продавец освобождается от последствий просрочки, только если докажет, что она произошла вследствие непреодолимой силы или по вине потребителя (п. 5 ст. 23.1, п. 4 ст. 13 Закона). Нарушение обязанностей контрагентами должника и отсутствие на рынке нужных товаров к непреодолимой силе не относятся (п. 3 ст. 401 ГК РФ). Автомобиль находится у Ответчика, и передать его мешает лишь требование доплаты, то есть исполнение объективно возможно (определение Судебной коллегии по гражданским делам Верховного Суда РФ от 23.01.2024 № 23-КГ23-3-К5).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Неустойка.</w:t>
      </w:r>
      <w:r>
        <w:t xml:space="preserve"> За каждый день просрочки продавец уплачивает неустойку в размере 0,5 % суммы предварительной оплаты со дня, когда товар должен был быть передан, до дня передачи; общая сумма неустойки не может превышать сумму предоплаты (п. 3 ст. 23.1 Закона).</w:t>
      </w:r>
    </w:p>
    <w:p>
      <w:pPr>
        <w:spacing w:after="120" w:line="276"/>
        <w:ind w:firstLine="709"/>
        <w:jc w:val="both"/>
      </w:pPr>
      <w:r>
        <w:t xml:space="preserve">Расчёт на дату подачи иска:</w:t>
      </w:r>
    </w:p>
    <w:p>
      <w:pPr>
        <w:spacing w:after="120" w:line="276"/>
        <w:ind w:left="360" w:hanging="360"/>
        <w:jc w:val="both"/>
      </w:pPr>
      <w:r>
        <w:t xml:space="preserve">1. Сумма предварительной оплаты — 600 000 руб.</w:t>
      </w:r>
    </w:p>
    <w:p>
      <w:pPr>
        <w:spacing w:after="120" w:line="276"/>
        <w:ind w:left="360" w:hanging="360"/>
        <w:jc w:val="both"/>
      </w:pPr>
      <w:r>
        <w:t xml:space="preserve">2. Неустойка за день — 600 000 × 0,5 % = 3 000 руб.</w:t>
      </w:r>
    </w:p>
    <w:p>
      <w:pPr>
        <w:spacing w:after="120" w:line="276"/>
        <w:ind w:left="360" w:hanging="360"/>
        <w:jc w:val="both"/>
      </w:pPr>
      <w:r>
        <w:t xml:space="preserve">3. Период просрочки — с [дата, следующая за последним днём срока] по [дата подачи иска], 97 дней.</w:t>
      </w:r>
    </w:p>
    <w:p>
      <w:pPr>
        <w:spacing w:after="120" w:line="276"/>
        <w:ind w:left="360" w:hanging="360"/>
        <w:jc w:val="both"/>
      </w:pPr>
      <w:r>
        <w:t xml:space="preserve">4. Неустойка — 3 000 × 97 = 291 000 руб., что не превышает сумму предоплаты.</w:t>
      </w:r>
    </w:p>
    <w:p>
      <w:pPr>
        <w:spacing w:after="120" w:line="276"/>
        <w:ind w:firstLine="709"/>
        <w:jc w:val="both"/>
      </w:pPr>
      <w:r>
        <w:t xml:space="preserve">Неустойка подлежит взысканию и за период после подачи иска по день фактической передачи Автомобиля, в пределах оставшейся суммы 309 000 руб. (600 000 − 291 000). Применение ст. 333 ГК РФ по делам о защите прав потребителей допускается лишь в исключительных случаях по заявлению ответчика с указанием мотивов (абз. 2 п. 34 постановления Пленума Верховного Суда РФ от 28.06.2012 № 17); таких обстоятельств нет.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Моральный вред и штраф.</w:t>
      </w:r>
      <w:r>
        <w:t xml:space="preserve"> Нарушение прав потребителя является основанием для компенсации морального вреда (ст. 15 Закона, п. 45 постановления Пленума № 17). Длительное ожидание, вынужденные поездки к Ответчику и давление с целью получить доплату причинили мне нравственные страдания, которые я оцениваю в [20 000] руб. Поскольку требования не удовлетворены добровольно, с Ответчика подлежит взысканию штраф в размере 50 % от присуждённой суммы (п. 6 ст. 13 Закона, п. 46 постановления Пленума № 17).</w:t>
      </w:r>
    </w:p>
    <w:p>
      <w:pPr>
        <w:spacing w:after="120" w:line="276"/>
        <w:ind w:firstLine="709"/>
        <w:jc w:val="both"/>
      </w:pPr>
      <w:r>
        <w:t xml:space="preserve">Иск подаётся по месту моего жительства в соответствии с ч. 7 ст. 29 ГПК РФ и п. 2 ст. 17 Закона.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13, 15, 16, 23.1 Закона РФ «О защите прав потребителей», ст. 310, 424, 487 ГК РФ, ст. 131, 132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Обязать ООО «[наименование]» передать мне автомобиль [марка, модель, комплектация, VIN при наличии] по цене, установленной договором купли-продажи № [номер] от [дата], — 3 100 000 руб., с учётом внесённой предварительной оплаты 600 000 руб., без дополнительной оплаты и без приобретения дополнительного оборудования, в течение [10] дней со дня вступления решения суда в законную силу.</w:t>
      </w:r>
    </w:p>
    <w:p>
      <w:pPr>
        <w:spacing w:after="120" w:line="276"/>
        <w:ind w:left="360" w:hanging="360"/>
        <w:jc w:val="both"/>
      </w:pPr>
      <w:r>
        <w:t xml:space="preserve">2. Взыскать с ООО «[наименование]» в мою пользу неустойку за нарушение срока передачи предварительно оплаченного товара за период с [дата] по [дата подачи иска] в размере 291 000 руб., а также неустойку в размере 3 000 руб. за каждый день просрочки начиная с [дата, следующая за днём подачи иска] по день фактической передачи автомобиля, но не более 309 000 руб.</w:t>
      </w:r>
    </w:p>
    <w:p>
      <w:pPr>
        <w:spacing w:after="120" w:line="276"/>
        <w:ind w:left="360" w:hanging="360"/>
        <w:jc w:val="both"/>
      </w:pPr>
      <w:r>
        <w:t xml:space="preserve">3. Взыскать с ООО «[наименование]» в мою пользу компенсацию морального вреда в размере [20 000] руб.</w:t>
      </w:r>
    </w:p>
    <w:p>
      <w:pPr>
        <w:spacing w:after="120" w:line="276"/>
        <w:ind w:left="360" w:hanging="360"/>
        <w:jc w:val="both"/>
      </w:pPr>
      <w:r>
        <w:t xml:space="preserve">4. Взыскать с ООО «[наименование]» в мою пользу штраф в размере 50 % от суммы, присуждённой судом.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договора купли-продажи № [номер] от [дата].</w:t>
      </w:r>
    </w:p>
    <w:p>
      <w:pPr>
        <w:spacing w:after="120" w:line="276"/>
        <w:ind w:left="360" w:hanging="360"/>
        <w:jc w:val="both"/>
      </w:pPr>
      <w:r>
        <w:t xml:space="preserve">2. Копия документа об оплате предварительной оплаты от [дата].</w:t>
      </w:r>
    </w:p>
    <w:p>
      <w:pPr>
        <w:spacing w:after="120" w:line="276"/>
        <w:ind w:left="360" w:hanging="360"/>
        <w:jc w:val="both"/>
      </w:pPr>
      <w:r>
        <w:t xml:space="preserve">3. Распечатка переписки с менеджером Ответчика от [даты].</w:t>
      </w:r>
    </w:p>
    <w:p>
      <w:pPr>
        <w:spacing w:after="120" w:line="276"/>
        <w:ind w:left="360" w:hanging="360"/>
        <w:jc w:val="both"/>
      </w:pPr>
      <w:r>
        <w:t xml:space="preserve">4. Копия претензии от [дата] с доказательством вручения (отправки).</w:t>
      </w:r>
    </w:p>
    <w:p>
      <w:pPr>
        <w:spacing w:after="120" w:line="276"/>
        <w:ind w:left="360" w:hanging="360"/>
        <w:jc w:val="both"/>
      </w:pPr>
      <w:r>
        <w:t xml:space="preserve">5. Копия ответа Ответчика от [дата] (при наличии).</w:t>
      </w:r>
    </w:p>
    <w:p>
      <w:pPr>
        <w:spacing w:after="120" w:line="276"/>
        <w:ind w:left="360" w:hanging="360"/>
        <w:jc w:val="both"/>
      </w:pPr>
      <w:r>
        <w:t xml:space="preserve">6. Расчёт неустойки.</w:t>
      </w:r>
    </w:p>
    <w:p>
      <w:pPr>
        <w:spacing w:after="120" w:line="276"/>
        <w:ind w:left="360" w:hanging="360"/>
        <w:jc w:val="both"/>
      </w:pPr>
      <w:r>
        <w:t xml:space="preserve">7. Копия паспорта истца.</w:t>
      </w:r>
    </w:p>
    <w:p>
      <w:pPr>
        <w:spacing w:after="120" w:line="276"/>
        <w:ind w:left="360" w:hanging="360"/>
        <w:jc w:val="both"/>
      </w:pPr>
      <w:r>
        <w:t xml:space="preserve">8. Документ, подтверждающий направление Ответчику копии искового заявления с приложениями.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2026-10-18T17:20:20.101Z</dcterms:created>
  <dcterms:modified xsi:type="dcterms:W3CDTF">2026-10-18T17:20:20.101Z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