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</w:t>
      </w:r>
    </w:p>
    <w:p>
      <w:pPr>
        <w:spacing w:after="0"/>
        <w:jc w:val="right"/>
      </w:pPr>
      <w:r>
        <w:t xml:space="preserve">[наименование судебного района, города]</w:t>
      </w:r>
    </w:p>
    <w:p>
      <w:pPr>
        <w:spacing w:after="0"/>
        <w:jc w:val="right"/>
      </w:pPr>
      <w:r>
        <w:t xml:space="preserve">[адрес судебного участка]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[дата], паспорт [серия, номер] (или СНИЛС [номер])</w:t>
      </w:r>
    </w:p>
    <w:p>
      <w:pPr>
        <w:spacing w:after="0"/>
        <w:jc w:val="right"/>
      </w:pPr>
      <w:r>
        <w:t xml:space="preserve">адрес: [адрес регистрации /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«[наименование]Телеком»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истец освобождён (подп.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уменьшении абонентской платы за некачественные телематические услуги связи, взыскании неустойки, компенсации морального вреда, штрафа и о признании отсутствующей задолженности</w:t>
      </w:r>
    </w:p>
    <w:p>
      <w:pPr>
        <w:spacing w:after="120" w:line="276"/>
        <w:ind w:firstLine="709"/>
        <w:jc w:val="both"/>
      </w:pPr>
      <w:r>
        <w:t xml:space="preserve">[дата заключения] между мной и ООО «[наименование]Телеком» (далее — оператор) заключён договор об оказании услуг связи № [номер] (лицевой счёт № [номер]) на предоставление доступа к сети «Интернет» по адресу: [адрес подключения]. Подключение выполнено по технологии [GPON / Ethernet], выбран тариф «[название]» со скоростью доступа 500 Мбит/с и абонентской платой 1 000 руб. в месяц. По условиям акции оператор передал мне роутер [модель] за 1 руб. с условием о доплате 3 990 руб. при расторжении договора ранее 12 месяцев. Услуги для личных нужд, абонентскую плату я вносил полностью и в срок, задолженности нет.</w:t>
      </w:r>
    </w:p>
    <w:p>
      <w:pPr>
        <w:spacing w:after="120" w:line="276"/>
        <w:ind w:firstLine="709"/>
        <w:jc w:val="both"/>
      </w:pPr>
      <w:r>
        <w:t xml:space="preserve">С [01.02.2026] по [31.08.2026] (7 месяцев) услуга оказывалась ненадлежащим образом:</w:t>
      </w:r>
    </w:p>
    <w:p>
      <w:pPr>
        <w:spacing w:after="120" w:line="276"/>
        <w:ind w:left="360" w:hanging="360"/>
        <w:jc w:val="both"/>
      </w:pPr>
      <w:r>
        <w:t xml:space="preserve">1. Фактическая скорость доступа составляла 10–40 Мбит/с, то есть 2–8 % от скорости по тарифу. Замеры выполнялись с компьютера, подключённого к роутеру кабелем, в разное время суток, всего [количество] замеров. Скриншоты с датой, временем и IP-адресом приложены.</w:t>
      </w:r>
    </w:p>
    <w:p>
      <w:pPr>
        <w:spacing w:after="120" w:line="276"/>
        <w:ind w:left="360" w:hanging="360"/>
        <w:jc w:val="both"/>
      </w:pPr>
      <w:r>
        <w:t xml:space="preserve">2. Зафиксировано 23 перерыва в доступе продолжительностью от [количество] часов до [количество] суток. По каждому перерыву я подавал заявку в личном кабинете. Номера и даты заявок указаны в приложенной выгрузке.</w:t>
      </w:r>
    </w:p>
    <w:p>
      <w:pPr>
        <w:spacing w:after="120" w:line="276"/>
        <w:ind w:left="360" w:hanging="360"/>
        <w:jc w:val="both"/>
      </w:pPr>
      <w:r>
        <w:t xml:space="preserve">3. [дата] техник оператора выезжал по заявке № [номер]. В наряде он указал скорость на кабеле [значение] Мбит/с, неисправность устранена не была.</w:t>
      </w:r>
    </w:p>
    <w:p>
      <w:pPr>
        <w:spacing w:after="120" w:line="276"/>
        <w:ind w:left="360" w:hanging="360"/>
        <w:jc w:val="both"/>
      </w:pPr>
      <w:r>
        <w:t xml:space="preserve">4. На заявки оператор отвечал однотипно: «проблем на линии не выявлено, перезагрузите оборудование».</w:t>
      </w:r>
    </w:p>
    <w:p>
      <w:pPr>
        <w:spacing w:after="120" w:line="276"/>
        <w:ind w:firstLine="709"/>
        <w:jc w:val="both"/>
      </w:pPr>
      <w:r>
        <w:t xml:space="preserve">[дата отправки] я направил оператору письменную претензию по п. 4 ст. 55 Федерального закона «О связи». В ней были номер договора, мои данные, перечень заявок, замеры и расчёт. Я потребовал уменьшить абонентскую плату за спорный период на 70 % и вернуть 4 900 руб. Одновременно я заявил отказ от исполнения договора в связи с существенными недостатками услуги и неустранением их в разумный срок. Претензия получена оператором [дата получения]. Письмом от [дата] № [номер] оператор отказал, сославшись на отсутствие неисправностей и на то, что скорость указана в тарифе как максимальная. После этого на лицевой счёт начислено 1 500 руб. «за досрочное расторжение» и 3 990 руб. «доплаты за оборудование по акции», всего 5 490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Оператор обязан оказывать телематические услуги связи в соответствии с договором, лицензией и Правилами оказания телематических услуг связи, утверждёнными Постановлением Правительства РФ от 31.12.2021 № 2607 (далее — Правила), и устранять неисправности, препятствующие пользованию услугами, в установленный срок (подп. «а», «г» п. 33 Правил). Качество услуги должно соответствовать договору (п. 1 ст. 4 Закона РФ «О защите прав потребителей»). Скорость, составляющая 2–8 % от тарифной, вместе с 23 перерывами за 7 месяцев не позволяет пользоваться услугой по назначению. Указание на скорость «до» не освобождает оператора от обязанности обеспечить скорость, сопоставимую с тарифом, тем более при подключении по кабелю.</w:t>
      </w:r>
    </w:p>
    <w:p>
      <w:pPr>
        <w:spacing w:after="120" w:line="276"/>
        <w:ind w:firstLine="709"/>
        <w:jc w:val="both"/>
      </w:pPr>
      <w:r>
        <w:t xml:space="preserve">Некачественное оказание телематических услуг связи является основанием ответственности оператора (подп. «г» п. 73 Правил). Абонент вправе потребовать соответствующего уменьшения стоимости услуг (подп. «б» п. 77 Правил, абз. 3 п. 1 ст. 29 Закона о защите прав потребителей), а за период, когда пользоваться услугой было невозможно, — возврата внесённого аванса (п. 56 Правил). Бремя доказывания обстоятельств, освобождающих от ответственности, лежит на исполнителе (п. 28 Постановления Пленума Верховного Суда РФ от 28.06.2012 № 17). Доказательств вины абонента, непреодолимой силы или иных оснований из ст. 68 Федерального закона «О связи» оператор не представил.</w:t>
      </w:r>
    </w:p>
    <w:p>
      <w:pPr>
        <w:spacing w:after="120" w:line="276"/>
        <w:ind w:firstLine="709"/>
        <w:jc w:val="both"/>
      </w:pPr>
      <w:r>
        <w:t xml:space="preserve">Расчёт уменьшения цены: 1 000 руб. × 7 месяцев × 70 % = 4 900 руб. Размер уменьшения (70 %) определён с учётом фактической скорости (не выше 8 % от тарифной) и суммарного времени перерывов, то есть с запасом в пользу оператора.</w:t>
      </w:r>
    </w:p>
    <w:p>
      <w:pPr>
        <w:spacing w:after="120" w:line="276"/>
        <w:ind w:firstLine="709"/>
        <w:jc w:val="both"/>
      </w:pPr>
      <w:r>
        <w:t xml:space="preserve">Требование об уменьшении цены подлежало удовлетворению в десятидневный срок (п. 1 ст. 31 Закона о защите прав потребителей). За просрочку исполнитель уплачивает неустойку в размере 3 % цены услуги за каждый день, но не более цены услуги (п. 3 ст. 31, п. 5 ст. 28 Закона). Цена услуги за спорный период — 7 000 руб., неустойка — 210 руб. в день. Неустойку я рассчитываю с [дата: день, следующий за окончанием 30-дневного срока рассмотрения претензии по п. 7 ст. 55 Федерального закона «О связи»]: на дату подачи иска [количество] дней × 210 руб. = [сумма] руб. Прошу взыскать её по день вынесения решения, но не более 7 000 руб.</w:t>
      </w:r>
    </w:p>
    <w:p>
      <w:pPr>
        <w:spacing w:after="120" w:line="276"/>
        <w:ind w:firstLine="709"/>
        <w:jc w:val="both"/>
      </w:pPr>
      <w:r>
        <w:t xml:space="preserve">Отказ от договора заявлен на основании абз. 7 п. 1 ст. 29 Закона о защите прав потребителей: недостатки услуги существенные и не устранены в разумный срок. Договор прекратился в момент получения оператором претензии с уведомлением об отказе (п. 1 ст. 450.1 ГК РФ). Такой отказ не связан с правом по ст. 32 Закона о защите прав потребителей, поэтому оснований взыскивать с меня расходы оператора нет. Условия о «плате за досрочное расторжение» и о доплате за роутер в случае отказа от договора устанавливают для потребителя санкции за отказ от договора и ограничивают ответственность исполнителя. Такие условия недопустимы (подп. 3, 4 п. 2 ст. 16 Закона) и ничтожны (п. 1 ст. 16 Закона). Начисленные 5 490 руб. задолженностью не являются.</w:t>
      </w:r>
    </w:p>
    <w:p>
      <w:pPr>
        <w:spacing w:after="120" w:line="276"/>
        <w:ind w:firstLine="709"/>
        <w:jc w:val="both"/>
      </w:pPr>
      <w:r>
        <w:t xml:space="preserve">Действиями оператора мне причинён моральный вред: семь месяцев я не мог нормально работать удалённо и пользоваться оплаченной услугой, вынужден был тратить время на заявки и звонки. Компенсацию оцениваю в 10 000 руб. (ст. 15 Закона о защите прав потребителей). Требования в добровольном порядке не удовлетворены, поэтому с оператора подлежит взысканию штраф в размере 50 % присуждённой суммы (п. 6 ст. 13 Закона). Оснований для освобождения от штрафа, указанных в п. 7 ст. 13 Закона, нет.</w:t>
      </w:r>
    </w:p>
    <w:p>
      <w:pPr>
        <w:spacing w:after="120" w:line="276"/>
        <w:ind w:firstLine="709"/>
        <w:jc w:val="both"/>
      </w:pPr>
      <w:r>
        <w:t xml:space="preserve">Обязательный досудебный порядок (п. 4 ст. 55 Федерального закона «О связи», п. 70 Правил) соблюдён, претензия отклонена (п. 9 ст. 55). Иск подсуден мировому судье (п. 5 ч. 1 ст. 23 ГПК РФ) и подаётся по месту моего жительства (ч. 7 ст. 29 ГПК РФ, п. 2 ст. 17 Закона о защите прав потребителей).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44, 55 Федерального закона «О связи», п. 33, 56, 73, 77 Правил, ст. 13, 15, 16, 28, 29, 31 Закона о защите прав потребителей,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«[наименование]Телеком» в мою пользу 4 900 руб. в счёт соразмерного уменьшения абонентской платы за период с [01.02.2026] по [31.08.2026].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«[наименование]Телеком» в мою пользу неустойку за нарушение срока удовлетворения требования об уменьшении цены с [дата] по день вынесения решения в размере 210 руб. за каждый день, но не более 7 000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«[наименование]Телеком» в мою пользу компенсацию морального вреда 10 000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«[наименование]Телеком» в мою пользу штраф в размере 50 %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5. Признать отсутствующей мою задолженность перед ООО «[наименование]Телеком» по лицевому счёту № [номер] в размере 5 490 руб., начисленной как плата за досрочное расторжение договора (1 500 руб.) и доплата за оборудование по акции (3 990 руб.).</w:t>
      </w:r>
    </w:p>
    <w:p>
      <w:pPr>
        <w:spacing w:after="120" w:line="276"/>
        <w:ind w:left="360" w:hanging="360"/>
        <w:jc w:val="both"/>
      </w:pPr>
      <w:r>
        <w:t xml:space="preserve">6. Истребовать у ответчика детализацию интернет-сессий и журнал заявок по лицевому счёту № [номер] за период с [01.02.2026] по [31.08.2026] (ст. 57 ГПК РФ): самостоятельно получить эти сведения я не могу, оператор на запрос не ответил.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 направлении ответчику копии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2. Копия договора № [номер] от [дата], условия тарифа «[название]» и акции на роутер.</w:t>
      </w:r>
    </w:p>
    <w:p>
      <w:pPr>
        <w:spacing w:after="120" w:line="276"/>
        <w:ind w:left="360" w:hanging="360"/>
        <w:jc w:val="both"/>
      </w:pPr>
      <w:r>
        <w:t xml:space="preserve">3. Выгрузка заявок из личного кабинета (23 заявки).</w:t>
      </w:r>
    </w:p>
    <w:p>
      <w:pPr>
        <w:spacing w:after="120" w:line="276"/>
        <w:ind w:left="360" w:hanging="360"/>
        <w:jc w:val="both"/>
      </w:pPr>
      <w:r>
        <w:t xml:space="preserve">4. Скриншоты замеров скорости ([количество] шт.).</w:t>
      </w:r>
    </w:p>
    <w:p>
      <w:pPr>
        <w:spacing w:after="120" w:line="276"/>
        <w:ind w:left="360" w:hanging="360"/>
        <w:jc w:val="both"/>
      </w:pPr>
      <w:r>
        <w:t xml:space="preserve">5. Копия наряда (акта) выезда техника от [дата].</w:t>
      </w:r>
    </w:p>
    <w:p>
      <w:pPr>
        <w:spacing w:after="120" w:line="276"/>
        <w:ind w:left="360" w:hanging="360"/>
        <w:jc w:val="both"/>
      </w:pPr>
      <w:r>
        <w:t xml:space="preserve">6. Копия претензии от [дата] и документ, подтверждающий её получение оператором.</w:t>
      </w:r>
    </w:p>
    <w:p>
      <w:pPr>
        <w:spacing w:after="120" w:line="276"/>
        <w:ind w:left="360" w:hanging="360"/>
        <w:jc w:val="both"/>
      </w:pPr>
      <w:r>
        <w:t xml:space="preserve">7. Копия ответа оператора от [дата] № [номер].</w:t>
      </w:r>
    </w:p>
    <w:p>
      <w:pPr>
        <w:spacing w:after="120" w:line="276"/>
        <w:ind w:left="360" w:hanging="360"/>
        <w:jc w:val="both"/>
      </w:pPr>
      <w:r>
        <w:t xml:space="preserve">8. Выписка по лицевому счёту с начислением 5 490 руб.</w:t>
      </w:r>
    </w:p>
    <w:p>
      <w:pPr>
        <w:spacing w:after="120" w:line="276"/>
        <w:ind w:left="360" w:hanging="360"/>
        <w:jc w:val="both"/>
      </w:pPr>
      <w:r>
        <w:t xml:space="preserve">9. Документы об оплате абонентской платы за [период].</w:t>
      </w:r>
    </w:p>
    <w:p>
      <w:pPr>
        <w:spacing w:after="120" w:line="276"/>
        <w:ind w:left="360" w:hanging="360"/>
        <w:jc w:val="both"/>
      </w:pPr>
      <w:r>
        <w:t xml:space="preserve">10. Расчёт исковых требований.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2026-10-18T17:24:44.511Z</dcterms:created>
  <dcterms:modified xsi:type="dcterms:W3CDTF">2026-10-18T17:24:44.511Z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