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Председательствующему 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Подсудимый: [ФИО подсудимого]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Защитник: адвокат [ФИО адвоката], [наименование адвокатского образования], регистрационный № [номер] в реестре адвокатов [субъекта РФ], ордер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против оглашения показаний неявившегося потерпевшего и ходатайство о принятии мер к его вызову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[ФИО подсудимого] в совершении преступления, предусмотренного [часть, статья] УК РФ. В судебном заседании [дата] государственный обвинитель заявил ходатайство об оглашении показаний потерпевшего [ФИО потерпевшего], данных на предварительном следствии (протоколы допроса от [дата], т. [номер], л. д. [номера]), на основании п. 5 ч. 2 ст. 281 УПК РФ, поскольку установить его место нахождения не удалось. В обоснование представлен рапорт [должность, ФИО сотрудника полиции] от [дата] о том, что по адресу регистрации [адрес] потерпевший не проживает.</w:t>
      </w:r>
    </w:p>
    <w:p>
      <w:pPr>
        <w:spacing w:after="120" w:line="276"/>
        <w:ind w:firstLine="709"/>
        <w:jc w:val="both"/>
      </w:pPr>
      <w:r>
        <w:t xml:space="preserve">Сторона защиты и подсудимый против оглашения возражают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Исчерпывающие меры к обеспечению явки потерпевшего не приняты</w:t>
      </w:r>
    </w:p>
    <w:p>
      <w:pPr>
        <w:spacing w:after="120" w:line="276"/>
        <w:ind w:firstLine="709"/>
        <w:jc w:val="both"/>
      </w:pPr>
      <w:r>
        <w:t xml:space="preserve">Пункт 5 ч. 2 ст. 281 УПК РФ позволяет огласить показания только в том случае, если установить место нахождения потерпевшего не удалось в результате принятых мер. Согласно п. 11 постановления Пленума Верховного Суда РФ от 19.12.2017 № 51 суд должен принять исчерпывающие меры для обеспечения участия неявившегося потерпевшего. Конституционный Суд РФ в Определении от 28.02.2019 № 513-О указал, что исчерпывающие меры для обеспечения участия неявившегося потерпевшего обязана предпринять сторона обвинения, а перечень случаев оглашения расширительному толкованию не подлежит.</w:t>
      </w:r>
    </w:p>
    <w:p>
      <w:pPr>
        <w:spacing w:after="120" w:line="276"/>
        <w:ind w:firstLine="709"/>
        <w:jc w:val="both"/>
      </w:pPr>
      <w:r>
        <w:t xml:space="preserve">В материалах дела есть лишь один рапорт о проверке одного адреса. При этом:</w:t>
      </w:r>
    </w:p>
    <w:p>
      <w:pPr>
        <w:spacing w:after="120" w:line="276"/>
        <w:ind w:left="360" w:hanging="360"/>
        <w:jc w:val="both"/>
      </w:pPr>
      <w:r>
        <w:t xml:space="preserve">1. В протоколе допроса от [дата] (т. [номер], л. д. [номер]) потерпевший указал фактический адрес проживания [адрес] и место работы [наименование организации]. Повестки по этим адресам не направлялись, привод не осуществлялся.</w:t>
      </w:r>
    </w:p>
    <w:p>
      <w:pPr>
        <w:spacing w:after="120" w:line="276"/>
        <w:ind w:left="360" w:hanging="360"/>
        <w:jc w:val="both"/>
      </w:pPr>
      <w:r>
        <w:t xml:space="preserve">2. По номеру телефона [номер], указанному в протоколе допроса, потерпевшего не вызывали ни телефонограммой, ни СМС-сообщением.</w:t>
      </w:r>
    </w:p>
    <w:p>
      <w:pPr>
        <w:spacing w:after="120" w:line="276"/>
        <w:ind w:left="360" w:hanging="360"/>
        <w:jc w:val="both"/>
      </w:pPr>
      <w:r>
        <w:t xml:space="preserve">3. Запросы в адресно-справочную службу МВД России, Социальный фонд России (о текущем работодателе), медицинские организации, органы ЗАГС и ФСИН не направлялись, сведения о выезде потерпевшего за пределы Российской Федерации не истребованы.</w:t>
      </w:r>
    </w:p>
    <w:p>
      <w:pPr>
        <w:spacing w:after="120" w:line="276"/>
        <w:ind w:left="360" w:hanging="360"/>
        <w:jc w:val="both"/>
      </w:pPr>
      <w:r>
        <w:t xml:space="preserve">4. Постановление о приводе по ст. 113 УПК РФ судом не выносилось.</w:t>
      </w:r>
    </w:p>
    <w:p>
      <w:pPr>
        <w:spacing w:after="120" w:line="276"/>
        <w:ind w:firstLine="709"/>
        <w:jc w:val="both"/>
      </w:pPr>
      <w:r>
        <w:t xml:space="preserve">Такие действия нельзя признать исчерпывающими мерами. Для сравнения: в деле, где Верховный Суд РФ признал оглашение законным (определение от 23.11.2021 № 29-УД21-3сп-А4), суд неоднократно направлял повестки и СМС-сообщения, семь раз выносил постановления о приводе по всем известным адресам, получил ответ органов социальной защиты, а уголовный розыск проверил адреса в двух субъектах РФ.</w:t>
      </w:r>
    </w:p>
    <w:p>
      <w:pPr>
        <w:spacing w:after="160" w:before="200"/>
        <w:jc w:val="center"/>
      </w:pPr>
      <w:r>
        <w:rPr>
          <w:b/>
          <w:bCs/>
        </w:rPr>
        <w:t xml:space="preserve">2. Подсудимому не была предоставлена возможность оспорить показания потерпевшего</w:t>
      </w:r>
    </w:p>
    <w:p>
      <w:pPr>
        <w:spacing w:after="120" w:line="276"/>
        <w:ind w:firstLine="709"/>
        <w:jc w:val="both"/>
      </w:pPr>
      <w:r>
        <w:t xml:space="preserve">Согласно ч. 2.1 ст. 281 УПК РФ в случаях, предусмотренных пп. 2–5 ч. 2 этой статьи, оглашение допускается лишь при условии, что обвиняемому на предыдущих стадиях дали возможность оспорить показания способами, предусмотренными законом. Такое же условие закреплено в п. 11 постановления Пленума ВС РФ № 51 со ссылкой на подп. «е» п. 3 ст. 14 Международного пакта о гражданских и политических правах и в п. 4 постановления Пленума ВС РФ от 29.11.2016 № 55 «О судебном приговоре».</w:t>
      </w:r>
    </w:p>
    <w:p>
      <w:pPr>
        <w:spacing w:after="120" w:line="276"/>
        <w:ind w:firstLine="709"/>
        <w:jc w:val="both"/>
      </w:pPr>
      <w:r>
        <w:t xml:space="preserve">На предварительном следствии [ФИО подсудимого] с показаниями потерпевшего не согласился (протокол допроса обвиняемого от [дата], т. [номер], л. д. [номер]). [Дата] защита заявила ходатайство о проведении очной ставки между обвиняемым и потерпевшим для устранения существенных противоречий в их показаниях (ст. 192 УПК РФ). Постановлением следователя от [дата] в удовлетворении ходатайства отказано (т. [номер], л. д. [номер]), хотя в силу ч. 2 ст. 159 УПК РФ обвиняемому и защитнику не может быть отказано в следственном действии, если обстоятельства, об установлении которых они ходатайствуют, имеют значение для дела. При ознакомлении с материалами дела в порядке ст. 217 УПК РФ обвиняемый вновь заявил о несогласии с показаниями потерпевшего и просил обеспечить его допрос в суде (т. [номер], л. д. [номер]).</w:t>
      </w:r>
    </w:p>
    <w:p>
      <w:pPr>
        <w:spacing w:after="120" w:line="276"/>
        <w:ind w:firstLine="709"/>
        <w:jc w:val="both"/>
      </w:pPr>
      <w:r>
        <w:t xml:space="preserve">Иных следственных действий с участием обвиняемого и потерпевшего не проводилось. Возможности задать вопросы потерпевшему и высказать возражения у подсудимого не было.</w:t>
      </w:r>
    </w:p>
    <w:p>
      <w:pPr>
        <w:spacing w:after="120" w:line="276"/>
        <w:ind w:firstLine="709"/>
        <w:jc w:val="both"/>
      </w:pPr>
      <w:r>
        <w:t xml:space="preserve">Судебная коллегия по уголовным делам Верховного Суда РФ в кассационном определении от 03.03.2022 № 37-УД22-1-К1 (п. 30 Обзора судебной практики Верховного Суда РФ № 1 (2024)) указала, что суд не вправе оглашать без согласия сторон показания неявившихся потерпевшего или свидетеля и ссылаться на них в приговоре, если подсудимому не была предоставлена возможность оспорить эти показания, например в ходе очной ставки. Приговор по этому основанию был отменён.</w:t>
      </w:r>
    </w:p>
    <w:p>
      <w:pPr>
        <w:spacing w:after="160" w:before="200"/>
        <w:jc w:val="center"/>
      </w:pPr>
      <w:r>
        <w:rPr>
          <w:b/>
          <w:bCs/>
        </w:rPr>
        <w:t xml:space="preserve">3. Значение показаний потерпевшего для дела</w:t>
      </w:r>
    </w:p>
    <w:p>
      <w:pPr>
        <w:spacing w:after="120" w:line="276"/>
        <w:ind w:firstLine="709"/>
        <w:jc w:val="both"/>
      </w:pPr>
      <w:r>
        <w:t xml:space="preserve">Показания [ФИО потерпевшего] — единственное прямое доказательство [указать обстоятельство: применения насилия / размера ущерба / опознания подсудимого], которое подсудимый оспаривает. Оглашение без допроса лишит защиту возможности проверить их достоверность. В силу ч. 2 и 3 ст. 240 УПК РФ приговор может быть основан лишь на доказательствах, исследованных в судебном заседании в установленном порядке. Показания, оглашённые с нарушением ст. 281 УПК РФ, являются недопустимыми доказательствами (ч. 1 ст. 75 УПК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240, 271, 281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ходатайства государственного обвинителя об оглашении показаний потерпевшего [ФИО потерпевшего], данных на предварительном следствии.</w:t>
      </w:r>
    </w:p>
    <w:p>
      <w:pPr>
        <w:spacing w:after="120" w:line="276"/>
        <w:ind w:left="360" w:hanging="360"/>
        <w:jc w:val="both"/>
      </w:pPr>
      <w:r>
        <w:t xml:space="preserve">2. Отложить судебное заседание и принять меры к обеспечению явки потерпевшего: направить вызов по фактическому адресу [адрес], по месту работы [наименование организации] и по телефону [номер]; вынести постановление о его приводе в соответствии со ст. 113 УПК РФ; истребовать сведения о месте его жительства и работы из МВД России и Социального фонда России; предложить государственному обвинителю представить сведения о принятых мерах розыска.</w:t>
      </w:r>
    </w:p>
    <w:p>
      <w:pPr>
        <w:spacing w:after="120" w:line="276"/>
        <w:ind w:left="360" w:hanging="360"/>
        <w:jc w:val="both"/>
      </w:pPr>
      <w:r>
        <w:t xml:space="preserve">3. При установлении места нахождения потерпевшего за пределами [наименование субъекта РФ] провести его допрос путём использования систем видео-конференц-связи (ч. 4 ст. 240, ст. 241.1, 278.1 УПК РФ).</w:t>
      </w:r>
    </w:p>
    <w:p>
      <w:pPr>
        <w:spacing w:after="120" w:line="276"/>
        <w:ind w:left="360" w:hanging="360"/>
        <w:jc w:val="both"/>
      </w:pPr>
      <w:r>
        <w:t xml:space="preserve">4. В случае оглашения показаний потерпевшего признать их недопустимым доказательством и исключить из числа доказательств (ч. 1 ст. 75, ч. 1 ст. 271 УПК РФ).</w:t>
      </w:r>
    </w:p>
    <w:p>
      <w:pPr>
        <w:spacing w:after="120" w:line="276"/>
        <w:ind w:left="360" w:hanging="360"/>
        <w:jc w:val="both"/>
      </w:pPr>
      <w:r>
        <w:t xml:space="preserve">5. Приобщить настоящие возражения к материалам уголовного дела и отразить их в протоколе судебного заседания.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ходатайства защиты о проведении очной ставки от [дата].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следователя об отказе в удовлетворении ходатайства от [дата].</w:t>
      </w:r>
    </w:p>
    <w:p>
      <w:pPr>
        <w:spacing w:after="120" w:line="276"/>
        <w:ind w:left="360" w:hanging="360"/>
        <w:jc w:val="both"/>
      </w:pPr>
      <w:r>
        <w:t xml:space="preserve">3. Копия протокола допроса потерпевшего от [дата] с данными о фактическом адресе, месте работы и телефоне (либо ссылка на т. [номер], л. д. [номер]).</w:t>
      </w:r>
    </w:p>
    <w:p>
      <w:pPr>
        <w:spacing w:after="120" w:line="276"/>
        <w:ind w:left="360" w:hanging="360"/>
        <w:jc w:val="both"/>
      </w:pPr>
      <w:r>
        <w:t xml:space="preserve">4. Копия протокола ознакомления обвиняемого с материалами дела с его ходатайствами от [дата].</w:t>
      </w:r>
    </w:p>
    <w:p>
      <w:pPr>
        <w:spacing w:after="120" w:line="276"/>
        <w:ind w:firstLine="709"/>
        <w:jc w:val="both"/>
      </w:pPr>
      <w:r>
        <w:t xml:space="preserve">Подсудимый [ФИО подсудимого] позицию защиты поддерживает: 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Защитник, адвокат [подпись] /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2026-10-18T18:01:22.006Z</dcterms:created>
  <dcterms:modified xsi:type="dcterms:W3CDTF">2026-10-18T18:01:22.006Z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