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судье [ФИО председательствующего]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подсудимого [ФИО подсудимого] –</w:t>
      </w:r>
    </w:p>
    <w:p>
      <w:pPr>
        <w:spacing w:after="0"/>
        <w:jc w:val="right"/>
      </w:pPr>
      <w:r>
        <w:t xml:space="preserve">адвоката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 адвокатского образования],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допросе явившегося специалиста, приобщении его заключения и назначении повторной автотехнической экспертизы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по обвинению [ФИО подсудимого] в совершении преступления, предусмотренного ч. 1 ст. 264 УК РФ. По версии обвинения, [дата] около [время] на [место ДТП] подсудимый, управляя автомобилем [марка, гос. номер], нарушил пп. [пункты] Правил дорожного движения и совершил наезд на пешехода [инициалы потерпевшего], причинив ему тяжкий вред здоровью.</w:t>
      </w:r>
    </w:p>
    <w:p>
      <w:pPr>
        <w:spacing w:after="120" w:line="276"/>
        <w:ind w:firstLine="709"/>
        <w:jc w:val="both"/>
      </w:pPr>
      <w:r>
        <w:t xml:space="preserve">Вывод о том, что подсудимый располагал технической возможностью предотвратить наезд, обвинение основывает на заключении автотехнической экспертизы [наименование ЭКЦ] № [номер] от [дата] (т. [номер], л. д. [номер]). Эксперт исходил из скорости автомобиля [значение] км/ч и из того, что опасность для движения возникла в момент выхода пешехода на проезжую часть на удалении [значение] м.</w:t>
      </w:r>
    </w:p>
    <w:p>
      <w:pPr>
        <w:spacing w:after="120" w:line="276"/>
        <w:ind w:firstLine="709"/>
        <w:jc w:val="both"/>
      </w:pPr>
      <w:r>
        <w:t xml:space="preserve">Эти исходные данные не соответствуют материалам дела:</w:t>
      </w:r>
    </w:p>
    <w:p>
      <w:pPr>
        <w:spacing w:after="120" w:line="276"/>
        <w:ind w:left="360" w:hanging="360"/>
        <w:jc w:val="both"/>
      </w:pPr>
      <w:r>
        <w:t xml:space="preserve">1. Скорость принята экспертом со слов свидетеля [инициалы], тогда как по схеме места ДТП и протоколу осмотра (т. [номер], л. д. [номер]) длина следа торможения составляет [значение] м, что соответствует скорости около [значение] км/ч.</w:t>
      </w:r>
    </w:p>
    <w:p>
      <w:pPr>
        <w:spacing w:after="120" w:line="276"/>
        <w:ind w:left="360" w:hanging="360"/>
        <w:jc w:val="both"/>
      </w:pPr>
      <w:r>
        <w:t xml:space="preserve">2. Момент возникновения опасности определён без учёта видеозаписи с камеры [источник] (т. [номер], л. д. [номер]), согласно которой пешеход появился из-за стоящего в правом ряду автобуса на расстоянии около [значение] м от автомобиля.</w:t>
      </w:r>
    </w:p>
    <w:p>
      <w:pPr>
        <w:spacing w:after="120" w:line="276"/>
        <w:ind w:left="360" w:hanging="360"/>
        <w:jc w:val="both"/>
      </w:pPr>
      <w:r>
        <w:t xml:space="preserve">3. Эксперт не рассчитал остановочный путь при скорости, установленной по следам, и не сопоставил его с удалением автомобиля в момент возникновения опасности.</w:t>
      </w:r>
    </w:p>
    <w:p>
      <w:pPr>
        <w:spacing w:after="120" w:line="276"/>
        <w:ind w:firstLine="709"/>
        <w:jc w:val="both"/>
      </w:pPr>
      <w:r>
        <w:t xml:space="preserve">Для разъяснения этих вопросов защита привлекла специалиста [ФИО специалиста] – [должность, организация], имеющего высшее техническое образование по специальности [специальность] (диплом [номер], [год]), стаж работы в области автотехники 15 лет, [сведения о квалификации, сертификатах]. Специалист не допрашивался по делу в качестве свидетеля, в зависимости от сторон не находится, обстоятельств, предусмотренных ст. 61, ч. 2 ст. 70, ч. 2 ст. 71 УПК РФ, не имеется.</w:t>
      </w:r>
    </w:p>
    <w:p>
      <w:pPr>
        <w:spacing w:after="120" w:line="276"/>
        <w:ind w:firstLine="709"/>
        <w:jc w:val="both"/>
      </w:pPr>
      <w:r>
        <w:t xml:space="preserve">Перед специалистом защитником поставлены вопросы о скорости автомобиля, следующей из длины следов торможения, об остановочном пути при этой скорости и о наличии у водителя технической возможности остановиться до линии движения пешехода при удалении, зафиксированном видеозаписью. Своё суждение специалист изложил в заключении от [дата]. Согласно ему, при скорости около [значение] км/ч остановочный путь составляет [значение] м, что превышает удаление автомобиля от места наезда в момент возникновения опасности; техническая возможность предотвратить наезд путём экстренного торможения у водителя отсутствовала. Специалист также указал, что выводы экспертизы основаны на исходных данных, не совпадающих с приведёнными выше материалами дела.</w:t>
      </w:r>
    </w:p>
    <w:p>
      <w:pPr>
        <w:spacing w:after="120" w:line="276"/>
        <w:ind w:firstLine="709"/>
        <w:jc w:val="both"/>
      </w:pPr>
      <w:r>
        <w:t xml:space="preserve">Специалист [ФИО специалиста] явился в судебное заседание по инициативе стороны защиты и находится в здании суда, при нём паспорт и подлинники документов об образовании и квалификации.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Защитник вправе привлекать специалиста в соответствии со ст. 58 УПК РФ (п. 3 ч. 1 ст. 53 УПК РФ, подп. 4 п. 3 ст. 6 Федерального закона от 31.05.2002 № 63-ФЗ). Стороне защиты не может быть отказано в удовлетворении ходатайства о привлечении специалиста для разъяснения вопросов, входящих в его профессиональную компетенцию, за исключением случаев, предусмотренных ст. 71 УПК РФ (ч. 2.1 ст. 58 УПК РФ).</w:t>
      </w:r>
    </w:p>
    <w:p>
      <w:pPr>
        <w:spacing w:after="120" w:line="276"/>
        <w:ind w:firstLine="709"/>
        <w:jc w:val="both"/>
      </w:pPr>
      <w:r>
        <w:t xml:space="preserve">Заключение и показания специалиста являются доказательствами (п. 3.1 ч. 2 ст. 74, ч. 3 и 4 ст. 80 УПК РФ). Согласно ч. 4 ст. 271 УПК РФ суд не вправе отказать в удовлетворении ходатайства о допросе в судебном заседании лица в качестве специалиста, явившегося в суд по инициативе сторон. Аналогичные разъяснения даны в пп. 17 и 18 постановления Пленума Верховного Суда РФ от 19.12.2017 № 51.</w:t>
      </w:r>
    </w:p>
    <w:p>
      <w:pPr>
        <w:spacing w:after="120" w:line="276"/>
        <w:ind w:firstLine="709"/>
        <w:jc w:val="both"/>
      </w:pPr>
      <w:r>
        <w:t xml:space="preserve">Специалист не оценивает заключение эксперта, а высказывает суждение по поставленным ему техническим вопросам. Если из разъяснений или заключения специалиста следует, что имеются основания для повторной экспертизы, суду следует обсудить вопрос о её назначении (п. 16 постановления Пленума ВС РФ № 51). Сторона защиты вправе с опорой на суждения привлечённого специалиста приводить доводы, опровергающие заключение судебной экспертизы, и обосновывать ходатайство о повторной экспертизе (Определение Конституционного Суда РФ от 26.10.2021 № 2177-О).</w:t>
      </w:r>
    </w:p>
    <w:p>
      <w:pPr>
        <w:spacing w:after="120" w:line="276"/>
        <w:ind w:firstLine="709"/>
        <w:jc w:val="both"/>
      </w:pPr>
      <w:r>
        <w:t xml:space="preserve">Расхождение исходных данных экспертизы с материалами дела вызывает сомнения в обоснованности заключения эксперта, что в силу ч. 2 ст. 207 и ч. 1 ст. 283 УПК РФ является основанием для назначения повторной экспертизы с поручением её другому эксперту. Поскольку первичная экспертиза проведена экспертно-криминалистическим подразделением органа внутренних дел [субъект РФ], для устранения сомнений в объективности повторную экспертизу целесообразно поручить государственному судебно-экспертному учреждению другого субъекта.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53, 58, 80, 207, 271, 283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уголовного дела заключение специалиста [ФИО специалиста] от [дата] и копии документов, подтверждающих его образование и квалификацию.</w:t>
      </w:r>
    </w:p>
    <w:p>
      <w:pPr>
        <w:spacing w:after="120" w:line="276"/>
        <w:ind w:left="360" w:hanging="360"/>
        <w:jc w:val="both"/>
      </w:pPr>
      <w:r>
        <w:t xml:space="preserve">2. Допросить в настоящем судебном заседании в качестве специалиста [ФИО специалиста], явившегося по инициативе стороны защиты, разъяснив ему права и ответственность, предусмотренные ст. 58 УПК РФ, в порядке ст. 270 УПК РФ.</w:t>
      </w:r>
    </w:p>
    <w:p>
      <w:pPr>
        <w:spacing w:after="120" w:line="276"/>
        <w:ind w:left="360" w:hanging="360"/>
        <w:jc w:val="both"/>
      </w:pPr>
      <w:r>
        <w:t xml:space="preserve">3. После допроса специалиста назначить по делу повторную автотехническую судебную экспертизу, поручив её производство [наименование государственного судебно-экспертного учреждения Минюста России в другом субъекте РФ], и поставить перед экспертом вопросы:</w:t>
      </w:r>
    </w:p>
    <w:p>
      <w:pPr>
        <w:spacing w:after="120" w:line="276"/>
        <w:ind w:firstLine="709"/>
        <w:jc w:val="both"/>
      </w:pPr>
      <w:r>
        <w:t xml:space="preserve">а) С какой скоростью двигался автомобиль [марка] перед началом торможения, исходя из длины следов торможения, зафиксированных в схеме места ДТП и протоколе осмотра?</w:t>
      </w:r>
    </w:p>
    <w:p>
      <w:pPr>
        <w:spacing w:after="120" w:line="276"/>
        <w:ind w:firstLine="709"/>
        <w:jc w:val="both"/>
      </w:pPr>
      <w:r>
        <w:t xml:space="preserve">б) Каков остановочный путь автомобиля при этой скорости в условиях места происшествия?</w:t>
      </w:r>
    </w:p>
    <w:p>
      <w:pPr>
        <w:spacing w:after="120" w:line="276"/>
        <w:ind w:firstLine="709"/>
        <w:jc w:val="both"/>
      </w:pPr>
      <w:r>
        <w:t xml:space="preserve">в) На каком удалении от места наезда находился автомобиль в момент появления пешехода из-за автобуса, исходя из видеозаписи (т. [номер], л. д. [номер])?</w:t>
      </w:r>
    </w:p>
    <w:p>
      <w:pPr>
        <w:spacing w:after="120" w:line="276"/>
        <w:ind w:firstLine="709"/>
        <w:jc w:val="both"/>
      </w:pPr>
      <w:r>
        <w:t xml:space="preserve">г) Располагал ли водитель технической возможностью предотвратить наезд путём экстренного торможения с момента возникновения опасности для движения?</w:t>
      </w:r>
    </w:p>
    <w:p>
      <w:pPr>
        <w:spacing w:after="120" w:line="276"/>
        <w:ind w:left="360" w:hanging="360"/>
        <w:jc w:val="both"/>
      </w:pPr>
      <w:r>
        <w:t xml:space="preserve">4. Предоставить эксперту материалы дела: схему места ДТП, протокол осмотра места происшествия, видеозапись, протоколы осмотра транспортного средства, заключение эксперта № [номер].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Заключение специалиста [ФИО специалиста] от [дата]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Копии диплома и документов о квалификации специалиста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Копия ордера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–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2026-10-18T23:01:00.285Z</dcterms:created>
  <dcterms:modified xsi:type="dcterms:W3CDTF">2026-10-18T23:01:00.285Z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