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 (заявитель): [ФИО полностью]</w:t>
      </w:r>
    </w:p>
    <w:p>
      <w:pPr>
        <w:spacing w:after="0"/>
        <w:jc w:val="right"/>
      </w:pPr>
      <w:r>
        <w:t xml:space="preserve">дата рождения: [дата], СНИЛС: [номер]</w:t>
      </w:r>
    </w:p>
    <w:p>
      <w:pPr>
        <w:spacing w:after="0"/>
        <w:jc w:val="right"/>
      </w:pPr>
      <w:r>
        <w:t xml:space="preserve">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ООО «[наименование управляющей компании]»</w:t>
      </w:r>
    </w:p>
    <w:p>
      <w:pPr>
        <w:spacing w:after="0"/>
        <w:jc w:val="right"/>
      </w:pPr>
      <w:r>
        <w:t xml:space="preserve">ИНН [номер], ОГРН [номер]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 о взыскании судебных издержек</w:t>
      </w:r>
    </w:p>
    <w:p>
      <w:pPr>
        <w:spacing w:after="160" w:before="200"/>
        <w:jc w:val="center"/>
      </w:pPr>
      <w:r>
        <w:rPr>
          <w:b/>
          <w:bCs/>
        </w:rPr>
        <w:t xml:space="preserve">(расходы на досудебную оценку ущерба, рецензию на заключение судебной экспертизы и нотариальный осмотр доказательств)</w:t>
      </w:r>
    </w:p>
    <w:p>
      <w:pPr>
        <w:spacing w:after="120" w:line="276"/>
        <w:ind w:firstLine="709"/>
        <w:jc w:val="both"/>
      </w:pPr>
      <w:r>
        <w:t xml:space="preserve">Решением [наименование] районного суда [города] от [дата] по делу № [номер дела] частично удовлетворён мой иск к ООО «[наименование управляющей компании]» о возмещении ущерба, причинённого заливом квартиры по адресу: [адрес квартиры], произошедшим [дата залива] из-за [причина, например: разрыва стояка горячего водоснабжения, относящегося к общему имуществу многоквартирного дома].</w:t>
      </w:r>
    </w:p>
    <w:p>
      <w:pPr>
        <w:spacing w:after="120" w:line="276"/>
        <w:ind w:firstLine="709"/>
        <w:jc w:val="both"/>
      </w:pPr>
      <w:r>
        <w:t xml:space="preserve">Я поддерживал требование о возмещении ущерба в размере 350 000 руб. С ответчика в мою пользу взыскано в счёт возмещения ущерба 287 000 руб., а также компенсация морального вреда и штраф по п. 6 ст. 13 Закона РФ «О защите прав потребителей». Решение вступило в законную силу [дата] [после апелляционного определения [наименование] областного суда от [дата]].</w:t>
      </w:r>
    </w:p>
    <w:p>
      <w:pPr>
        <w:spacing w:after="120" w:line="276"/>
        <w:ind w:firstLine="709"/>
        <w:jc w:val="both"/>
      </w:pPr>
      <w:r>
        <w:t xml:space="preserve">Вопрос о возмещении расходов, указанных ниже, при рассмотрении дела не разрешался. В соответствии с ч. 1 ст. 103.1 ГПК РФ заявление подаётся в суд первой инстанции в течение трёх месяцев со дня вступления в законную силу последнего судебного акта, которым закончилось рассмотрение дела; срок истекает [дата].</w:t>
      </w:r>
    </w:p>
    <w:p>
      <w:pPr>
        <w:spacing w:after="160" w:before="200"/>
        <w:jc w:val="center"/>
      </w:pPr>
      <w:r>
        <w:rPr>
          <w:b/>
          <w:bCs/>
        </w:rPr>
        <w:t xml:space="preserve">1. Расходы на досудебную оценку ущерба — 15 000 руб.</w:t>
      </w:r>
    </w:p>
    <w:p>
      <w:pPr>
        <w:spacing w:after="120" w:line="276"/>
        <w:ind w:firstLine="709"/>
        <w:jc w:val="both"/>
      </w:pPr>
      <w:r>
        <w:t xml:space="preserve">После залива ответчик составил акт о заливе от [дата], но размер ущерба не определил и на мою претензию от [дата] не ответил. Чтобы определить цену иска, а значит родовую подсудность спора и сумму требований, я заключил договор № [номер] от [дата] с [наименование оценщика или экспертной организации] на оценку стоимости восстановительного ремонта квартиры и повреждённого имущества. Стоимость услуг — 15 000 руб.; работы приняты по акту от [дата], оплата произведена [дата] (чек / платёжное поручение № [номер]).</w:t>
      </w:r>
    </w:p>
    <w:p>
      <w:pPr>
        <w:spacing w:after="120" w:line="276"/>
        <w:ind w:firstLine="709"/>
        <w:jc w:val="both"/>
      </w:pPr>
      <w:r>
        <w:t xml:space="preserve">На основании отчёта № [номер] от [дата] определена цена иска 350 000 руб. и дело предъявлено в районный суд, а не мировому судье (п. 5 ч. 1 ст. 23, ст. 24 ГПК РФ). Отчёт приобщён к материалам дела (т. [номер], л.д. [номера]), исследован судом и отвечает требованиям относимости и допустимости. Без него обратиться в суд с обоснованным имущественным требованием было невозможно: ответчик размер ущерба не признавал и собственной оценки не предлагал.</w:t>
      </w:r>
    </w:p>
    <w:p>
      <w:pPr>
        <w:spacing w:after="160" w:before="200"/>
        <w:jc w:val="center"/>
      </w:pPr>
      <w:r>
        <w:rPr>
          <w:b/>
          <w:bCs/>
        </w:rPr>
        <w:t xml:space="preserve">2. Расходы на рецензию на заключение судебной экспертизы — 25 000 руб.</w:t>
      </w:r>
    </w:p>
    <w:p>
      <w:pPr>
        <w:spacing w:after="120" w:line="276"/>
        <w:ind w:firstLine="709"/>
        <w:jc w:val="both"/>
      </w:pPr>
      <w:r>
        <w:t xml:space="preserve">По ходатайству ответчика определением суда от [дата] назначена судебная оценочная экспертиза. Эксперт [наименование учреждения] определил ущерб в [сумма] руб., не включив в расчёт [например: замену ламината в коридоре и повреждённый шкаф-купе, зафиксированные в акте о заливе].</w:t>
      </w:r>
    </w:p>
    <w:p>
      <w:pPr>
        <w:spacing w:after="120" w:line="276"/>
        <w:ind w:firstLine="709"/>
        <w:jc w:val="both"/>
      </w:pPr>
      <w:r>
        <w:t xml:space="preserve">Для обоснования возражений я заключил договор № [номер] от [дата] с [ФИО или наименование рецензента, квалификация] на подготовку рецензии на заключение эксперта. Стоимость — 25 000 руб.; работы приняты по акту от [дата], оплачены [дата] (чек / платёжное поручение № [номер]).</w:t>
      </w:r>
    </w:p>
    <w:p>
      <w:pPr>
        <w:spacing w:after="120" w:line="276"/>
        <w:ind w:firstLine="709"/>
        <w:jc w:val="both"/>
      </w:pPr>
      <w:r>
        <w:t xml:space="preserve">Рецензия приобщена к делу (т. [номер], л.д. [номера]) как письменное доказательство (ст. 55, 71 ГПК РФ). На её основании, признав заключение неполным, суд определением от [дата] назначил дополнительную экспертизу (ч. 1 ст. 87 ГПК РФ). Заключением дополнительной экспертизы ущерб определён в 287 000 руб., и именно эти выводы положены в основу решения (стр. [номер] решения). Таким образом, рецензия была необходима для защиты моего права и прямо повлияла на исход дела.</w:t>
      </w:r>
    </w:p>
    <w:p>
      <w:pPr>
        <w:spacing w:after="160" w:before="200"/>
        <w:jc w:val="center"/>
      </w:pPr>
      <w:r>
        <w:rPr>
          <w:b/>
          <w:bCs/>
        </w:rPr>
        <w:t xml:space="preserve">3. Расходы на нотариальный осмотр переписки — 9 800 руб.</w:t>
      </w:r>
    </w:p>
    <w:p>
      <w:pPr>
        <w:spacing w:after="120" w:line="276"/>
        <w:ind w:firstLine="709"/>
        <w:jc w:val="both"/>
      </w:pPr>
      <w:r>
        <w:t xml:space="preserve">Ответчик оспаривал, что я своевременно сообщил о протечке, и утверждал, что заявок в аварийно-диспетчерскую службу не поступало. Мои обращения направлялись диспетчеру ответчика через мессенджер [название] на номер [номер], указанный на информационном стенде дома.</w:t>
      </w:r>
    </w:p>
    <w:p>
      <w:pPr>
        <w:spacing w:after="120" w:line="276"/>
        <w:ind w:firstLine="709"/>
        <w:jc w:val="both"/>
      </w:pPr>
      <w:r>
        <w:t xml:space="preserve">Чтобы закрепить переписку до её возможного удаления, нотариус [нотариального округа] [ФИО нотариуса] [дата] произвёл осмотр переписки в порядке ст. 102, 103 Основ законодательства Российской Федерации о нотариате и составил протокол осмотра доказательств, зарегистрированный в реестре за № [номер]. За нотариальное действие уплачено 9 800 руб. (справка нотариуса / квитанция от [дата]).</w:t>
      </w:r>
    </w:p>
    <w:p>
      <w:pPr>
        <w:spacing w:after="120" w:line="276"/>
        <w:ind w:firstLine="709"/>
        <w:jc w:val="both"/>
      </w:pPr>
      <w:r>
        <w:t xml:space="preserve">Протокол приобщён к делу (т. [номер], л.д. [номера]); на основании него суд установил, что ответчик узнал о протечке [дата] и [не принял мер к перекрытию стояка] (стр. [номер] решения).</w:t>
      </w:r>
    </w:p>
    <w:p>
      <w:pPr>
        <w:spacing w:after="160" w:before="200"/>
        <w:jc w:val="center"/>
      </w:pPr>
      <w:r>
        <w:rPr>
          <w:b/>
          <w:bCs/>
        </w:rPr>
        <w:t xml:space="preserve">Расчёт подлежащих возмещению издержек</w:t>
      </w:r>
    </w:p>
    <w:p>
      <w:pPr>
        <w:spacing w:after="120" w:line="276"/>
        <w:ind w:firstLine="709"/>
        <w:jc w:val="both"/>
      </w:pPr>
      <w:r>
        <w:t xml:space="preserve">Общая сумма расходов: 15 000 + 25 000 + 9 800 = 49 800 руб.</w:t>
      </w:r>
    </w:p>
    <w:p>
      <w:pPr>
        <w:spacing w:after="120" w:line="276"/>
        <w:ind w:firstLine="709"/>
        <w:jc w:val="both"/>
      </w:pPr>
      <w:r>
        <w:t xml:space="preserve">Требование о возмещении ущерба удовлетворено на 82%: 287 000 руб. / 350 000 руб. × 100% = 82%. Размер требований определён исходя из поддерживаемых мной на момент принятия решения (п. 22 постановления Пленума Верховного Суда РФ от 21.01.2016 № 1). Требование о компенсации морального вреда в расчёт пропорции не включается (п. 21 того же постановления), штраф заявленным исковым требованием не является.</w:t>
      </w:r>
    </w:p>
    <w:p>
      <w:pPr>
        <w:spacing w:after="120" w:line="276"/>
        <w:ind w:firstLine="709"/>
        <w:jc w:val="both"/>
      </w:pPr>
      <w:r>
        <w:t xml:space="preserve">К возмещению: 49 800 руб. × 82% = 40 836 руб.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ч. 1 ст. 88 ГПК РФ судебные расходы состоят из государственной пошлины и издержек, связанных с рассмотрением дела. К издержкам ст. 94 ГПК РФ относит, в частности, другие признанные судом необходимыми расходы.</w:t>
      </w:r>
    </w:p>
    <w:p>
      <w:pPr>
        <w:spacing w:after="120" w:line="276"/>
        <w:ind w:firstLine="709"/>
        <w:jc w:val="both"/>
      </w:pPr>
      <w:r>
        <w:t xml:space="preserve">Расходы, понесённые истцом в связи с собиранием доказательств до предъявления иска в суд, могут быть признаны судебными издержками, если их несение было необходимо для реализации права на обращение в суд и собранные доказательства соответствуют требованиям относимости и допустимости, в том числе расходы на обеспечение нотариусом доказательств до возбуждения дела и на проведение досудебного исследования состояния имущества, на основании которого определены цена иска и его подсудность (п. 2 постановления Пленума Верховного Суда РФ от 21.01.2016 № 1). Факт несения расходов и их связь с делом подтверждены приложенными договорами, актами и платёжными документами (п. 10 того же постановления).</w:t>
      </w:r>
    </w:p>
    <w:p>
      <w:pPr>
        <w:spacing w:after="120" w:line="276"/>
        <w:ind w:firstLine="709"/>
        <w:jc w:val="both"/>
      </w:pPr>
      <w:r>
        <w:t xml:space="preserve">Стороне, в пользу которой состоялось решение суда, суд присуждает возместить с другой стороны все понесённые по делу судебные расходы; если иск удовлетворён частично, расходы присуждаются истцу пропорционально размеру удовлетворённых требований (ч. 1 ст. 98 ГПК РФ, п. 20 постановления Пленума № 1). Вопрос о судебных издержках, не разрешённый при рассмотрении дела, разрешается судом первой инстанции определением (ст. 103.1 ГПК РФ, п. 28 постановления Пленума № 1).</w:t>
      </w:r>
    </w:p>
    <w:p>
      <w:pPr>
        <w:spacing w:after="120" w:line="276"/>
        <w:ind w:firstLine="709"/>
        <w:jc w:val="both"/>
      </w:pPr>
      <w:r>
        <w:t xml:space="preserve">Размер расходов соответствует сложившимся в регионе ценам на аналогичные услуги [при наличии: см. приложенные сведения о стоимости услуг экспертных организаций [города]]. Суд не вправе уменьшать его произвольно при отсутствии возражений ответчика и доказательств чрезмерности (п. 11 постановления Пленума № 1).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88, 94, 98, 103.1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ООО «[наименование управляющей компании]» (ИНН [номер]) в пользу [ФИО истца] судебные издержки в размере 40 836 руб., в том числе: расходы на досудебную оценку ущерба — 12 300 руб., расходы на рецензию на заключение судебной экспертизы — 20 500 руб., расходы на нотариальный осмотр доказательств — 8 036 руб.</w:t>
      </w:r>
    </w:p>
    <w:p>
      <w:pPr>
        <w:spacing w:after="120" w:line="276"/>
        <w:ind w:left="360" w:hanging="360"/>
        <w:jc w:val="both"/>
      </w:pPr>
      <w:r>
        <w:t xml:space="preserve">2. Рассмотреть заявление в судебном заседании с моим участием [либо: в моё отсутствие].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договора на оценку № [номер] от [дата], акта приёмки и платёжного документа.</w:t>
      </w:r>
    </w:p>
    <w:p>
      <w:pPr>
        <w:spacing w:after="120" w:line="276"/>
        <w:ind w:left="360" w:hanging="360"/>
        <w:jc w:val="both"/>
      </w:pPr>
      <w:r>
        <w:t xml:space="preserve">2. Копия договора на подготовку рецензии № [номер] от [дата], акта приёмки и платёжного документа.</w:t>
      </w:r>
    </w:p>
    <w:p>
      <w:pPr>
        <w:spacing w:after="120" w:line="276"/>
        <w:ind w:left="360" w:hanging="360"/>
        <w:jc w:val="both"/>
      </w:pPr>
      <w:r>
        <w:t xml:space="preserve">3. Справка (квитанция) нотариуса об оплате нотариального действия от [дата].</w:t>
      </w:r>
    </w:p>
    <w:p>
      <w:pPr>
        <w:spacing w:after="120" w:line="276"/>
        <w:ind w:left="360" w:hanging="360"/>
        <w:jc w:val="both"/>
      </w:pPr>
      <w:r>
        <w:t xml:space="preserve">4. Копия решения суда от [дата] [и апелляционного определения от [дата]] с отметкой о вступлении в законную силу.</w:t>
      </w:r>
    </w:p>
    <w:p>
      <w:pPr>
        <w:spacing w:after="120" w:line="276"/>
        <w:ind w:left="360" w:hanging="360"/>
        <w:jc w:val="both"/>
      </w:pPr>
      <w:r>
        <w:t xml:space="preserve">5. Сведения о стоимости аналогичных услуг в [городе] (при наличии).</w:t>
      </w:r>
    </w:p>
    <w:p>
      <w:pPr>
        <w:spacing w:after="120" w:line="276"/>
        <w:ind w:left="360" w:hanging="360"/>
        <w:jc w:val="both"/>
      </w:pPr>
      <w:r>
        <w:t xml:space="preserve">6. Документ, подтверждающий направление копии заявления с приложениями ответчику.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2026-10-18T23:08:21.503Z</dcterms:created>
  <dcterms:modified xsi:type="dcterms:W3CDTF">2026-10-18T23:08:21.503Z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