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/>
        <w:jc w:val="right"/>
      </w:pPr>
      <w:r>
        <w:t xml:space="preserve">[Должность следователя]</w:t>
      </w:r>
    </w:p>
    <w:p>
      <w:pPr>
        <w:spacing w:after="0"/>
        <w:jc w:val="right"/>
      </w:pPr>
      <w:r>
        <w:t xml:space="preserve">[наименование органа предварительного расследования]</w:t>
      </w:r>
    </w:p>
    <w:p>
      <w:pPr>
        <w:spacing w:after="0"/>
        <w:jc w:val="right"/>
      </w:pPr>
      <w:r>
        <w:t xml:space="preserve">[ФИО следователя]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от защитника обвиняемого [ФИО обвиняемого]</w:t>
      </w:r>
    </w:p>
    <w:p>
      <w:pPr>
        <w:spacing w:after="0"/>
        <w:jc w:val="right"/>
      </w:pPr>
      <w:r>
        <w:t xml:space="preserve">адвоката [ФИО адвоката]</w:t>
      </w:r>
    </w:p>
    <w:p>
      <w:pPr>
        <w:spacing w:after="0"/>
        <w:jc w:val="right"/>
      </w:pPr>
      <w:r>
        <w:t xml:space="preserve">(рег. № [номер] в реестре адвокатов [субъект РФ], ордер № [номер] от [дата])</w:t>
      </w:r>
    </w:p>
    <w:p>
      <w:pPr>
        <w:spacing w:after="0"/>
        <w:jc w:val="right"/>
      </w:pPr>
      <w:r>
        <w:t xml:space="preserve">адрес для корреспонденции: [адрес], тел.: [телефон], e-mail: [e-mail]</w:t>
      </w:r>
    </w:p>
    <w:p>
      <w:pPr>
        <w:spacing w:after="0"/>
        <w:jc w:val="right"/>
      </w:pPr>
      <w:r>
        <w:t xml:space="preserve"/>
      </w:r>
    </w:p>
    <w:p>
      <w:pPr>
        <w:spacing w:after="0"/>
        <w:jc w:val="right"/>
      </w:pPr>
      <w:r>
        <w:t xml:space="preserve">по уголовному делу № [номер уголовного дела]</w:t>
      </w:r>
    </w:p>
    <w:p>
      <w:pPr>
        <w:spacing w:after="240" w:before="240"/>
        <w:jc w:val="center"/>
      </w:pPr>
      <w:r>
        <w:rPr>
          <w:b/>
          <w:bCs/>
          <w:sz w:val="32"/>
          <w:szCs w:val="32"/>
        </w:rPr>
        <w:t xml:space="preserve">ХОДАТАЙСТВО</w:t>
      </w:r>
    </w:p>
    <w:p>
      <w:pPr>
        <w:spacing w:after="160" w:before="200"/>
        <w:jc w:val="center"/>
      </w:pPr>
      <w:r>
        <w:rPr>
          <w:b/>
          <w:bCs/>
        </w:rPr>
        <w:t xml:space="preserve">о прекращении уголовного преследования по ч. 1 ст. 171 УК РФ в связи с возмещением ущерба (ч. 2 ст. 76.1 УК РФ, ч. 3 ст. 28.1 УПК РФ)</w:t>
      </w:r>
    </w:p>
    <w:p>
      <w:pPr>
        <w:spacing w:after="120" w:line="276"/>
        <w:ind w:firstLine="709"/>
        <w:jc w:val="both"/>
      </w:pPr>
      <w:r>
        <w:t xml:space="preserve">В производстве [наименование органа] находится уголовное дело № [номер], возбуждённое [дата] по признакам преступления, предусмотренного ч. 1 ст. 171 УК РФ.</w:t>
      </w:r>
    </w:p>
    <w:p>
      <w:pPr>
        <w:spacing w:after="120" w:line="276"/>
        <w:ind w:firstLine="709"/>
        <w:jc w:val="both"/>
      </w:pPr>
      <w:r>
        <w:t xml:space="preserve">[Дата] [ФИО обвиняемого], генеральному директору ООО «[наименование]» (ИНН [ИНН]), предъявлено обвинение в том, что в период с [дата] по [дата] он организовал добычу [вид полезного ископаемого, например: песчано-гравийной смеси] на участке недр [наименование / кадастровые номера земельных участков] без лицензии на пользование недрами, обязательной в силу ст. 11 Закона РФ от 21.02.1992 № 2395-1 «О недрах», и тем самым причинил Российской Федерации в лице [наименование уполномоченного органа] крупный ущерб в размере [сумма, например: 4 200 000] руб. Размер ущерба определён расчётом размера вреда, причинённого недрам, выполненным [наименование органа] от [дата] № [номер].</w:t>
      </w:r>
    </w:p>
    <w:p>
      <w:pPr>
        <w:spacing w:after="120" w:line="276"/>
        <w:ind w:firstLine="709"/>
        <w:jc w:val="both"/>
      </w:pPr>
      <w:r>
        <w:t xml:space="preserve">Деяние квалифицировано по ч. 1 ст. 171 УК РФ в редакции Федерального закона от 06.04.2024 № 79-ФЗ, то есть как предпринимательская деятельность без лицензии, причинившая крупный ущерб (свыше 3 500 000 руб. согласно примечанию к ст. 170.2 УК РФ). Иные признаки, в том числе совершение деяния организованной группой, не вменяются.</w:t>
      </w:r>
    </w:p>
    <w:p>
      <w:pPr>
        <w:spacing w:after="120" w:line="276"/>
        <w:ind w:firstLine="709"/>
        <w:jc w:val="both"/>
      </w:pPr>
      <w:r>
        <w:t xml:space="preserve">[ФИО обвиняемого] ранее не судим, в том числе по ст. 171 УК РФ. Мера пресечения: [подписка о невыезде и надлежащем поведении]. Постановлением [наименование суда] от [дата] наложен арест на [имущество / денежные средства на счетах ООО «[наименование]»].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Ущерб возмещён, денежное возмещение перечислено в федеральный бюджет</w:t>
      </w:r>
    </w:p>
    <w:p>
      <w:pPr>
        <w:spacing w:after="120" w:line="276"/>
        <w:ind w:left="360" w:hanging="360"/>
        <w:jc w:val="both"/>
      </w:pPr>
      <w:r>
        <w:t xml:space="preserve">1. Ущерб в размере [сумма] руб., указанный в обвинении, возмещён в полном объёме путём перечисления в [наименование потерпевшего — уполномоченного органа] по реквизитам, предоставленным потерпевшим: платёжное поручение № [номер] от [дата] на сумму [сумма] руб.</w:t>
      </w:r>
    </w:p>
    <w:p>
      <w:pPr>
        <w:spacing w:after="120" w:line="276"/>
        <w:ind w:left="360" w:hanging="360"/>
        <w:jc w:val="both"/>
      </w:pPr>
      <w:r>
        <w:t xml:space="preserve">2. Денежное возмещение в размере двукратной суммы причинённого ущерба — [сумма, например: 8 400 000] руб. — перечислено в федеральный бюджет по реквизитам, предоставленным следователем: платёжное поручение № [номер] от [дата] на сумму [сумма] руб.</w:t>
      </w:r>
    </w:p>
    <w:p>
      <w:pPr>
        <w:spacing w:after="120" w:line="276"/>
        <w:ind w:firstLine="709"/>
        <w:jc w:val="both"/>
      </w:pPr>
      <w:r>
        <w:t xml:space="preserve">Платежи произведены [обвиняемым лично / ООО «[наименование]» по просьбе и с согласия обвиняемого, что подтверждается его письменным заявлением]. Получение средств подтверждено [письмом потерпевшего от [дата] № [номер] / выпиской о поступлении].</w:t>
      </w:r>
    </w:p>
    <w:p>
      <w:pPr>
        <w:spacing w:after="120" w:line="276"/>
        <w:ind w:firstLine="709"/>
        <w:jc w:val="both"/>
      </w:pPr>
      <w:r>
        <w:t xml:space="preserve">Нарушение устранено: [дата] ООО «[наименование]» получена лицензия на пользование недрами № [номер] для добычи [вид полезного ископаемого] на указанном участке.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Правовое обоснование</w:t>
      </w:r>
    </w:p>
    <w:p>
      <w:pPr>
        <w:spacing w:after="120" w:line="276"/>
        <w:ind w:firstLine="709"/>
        <w:jc w:val="both"/>
      </w:pPr>
      <w:r>
        <w:t xml:space="preserve">Согласно ч. 2 ст. 76.1 УК РФ лицо, впервые совершившее преступление, предусмотренное ч. 1 ст. 171 УК РФ, освобождается от уголовной ответственности, если возместило ущерб, причинённый гражданину, организации или государству, и перечислило в федеральный бюджет денежное возмещение в размере двукратной суммы причинённого ущерба. Норма императивна: при выполнении её условий освобождение является обязанностью, а не правом органа расследования.</w:t>
      </w:r>
    </w:p>
    <w:p>
      <w:pPr>
        <w:spacing w:after="120" w:line="276"/>
        <w:ind w:firstLine="709"/>
        <w:jc w:val="both"/>
      </w:pPr>
      <w:r>
        <w:t xml:space="preserve">В силу ч. 3 ст. 28.1 УПК РФ следователь с согласия руководителя следственного органа прекращает уголовное преследование лица, обвиняемого в совершении преступления, предусмотренного ч. 1 ст. 171 УК РФ, в случаях, предусмотренных ч. 2 ст. 76.1 УК РФ.</w:t>
      </w:r>
    </w:p>
    <w:p>
      <w:pPr>
        <w:spacing w:after="120" w:line="276"/>
        <w:ind w:firstLine="709"/>
        <w:jc w:val="both"/>
      </w:pPr>
      <w:r>
        <w:t xml:space="preserve">Согласно разъяснениям Пленума Верховного Суда РФ в постановлении от 15.11.2016 № 48 лицо признаётся впервые совершившим преступление, если оно не имеет неснятой или непогашенной судимости за преступление, предусмотренное той же статьёй (п. 11); возмещение ущерба и денежное возмещение могут быть произведены другими лицами по просьбе или с согласия виновного (п. 13); размер возмещаемого ущерба устанавливается на основании документов, а при необходимости — судебной экспертизы (п. 15). В настоящем деле он определён расчётом, положенным в основу обвинения, и стороной защиты возмещён именно в этом размере.</w:t>
      </w:r>
    </w:p>
    <w:p>
      <w:pPr>
        <w:spacing w:after="120" w:line="276"/>
        <w:ind w:firstLine="709"/>
        <w:jc w:val="both"/>
      </w:pPr>
      <w:r>
        <w:t xml:space="preserve">Все условия освобождения выполнены: преступление небольшой тяжести совершено впервые, ущерб в сумме, указанной в обвинении, возмещён полностью, денежное возмещение в двукратном размере ущерба перечислено в федеральный бюджет.</w:t>
      </w:r>
    </w:p>
    <w:p>
      <w:pPr>
        <w:spacing w:after="120" w:line="276"/>
        <w:ind w:firstLine="709"/>
        <w:jc w:val="both"/>
      </w:pPr>
      <w:r>
        <w:t xml:space="preserve">В соответствии с ч. 4 ст. 28.1 УПК РФ [ФИО обвиняемого] разъяснены основание прекращения уголовного преследования, его нереабилитирующий характер и право возражать против прекращения. Обвиняемый против прекращения не возражает, его письменное заявление прилагается.</w:t>
      </w:r>
    </w:p>
    <w:p>
      <w:pPr>
        <w:spacing w:after="120" w:line="276"/>
        <w:ind w:firstLine="709"/>
        <w:jc w:val="both"/>
      </w:pPr>
      <w:r>
        <w:t xml:space="preserve">На основании изложенного, руководствуясь ч. 2 ст. 76.1 УК РФ, ст. 28.1, 119–122, 212, 213 УПК РФ,</w:t>
      </w:r>
    </w:p>
    <w:p>
      <w:pPr>
        <w:spacing w:after="120" w:line="276"/>
        <w:ind w:firstLine="709"/>
        <w:jc w:val="both"/>
      </w:pPr>
      <w:r>
        <w:rPr>
          <w:b/>
          <w:bCs/>
        </w:rPr>
        <w:t xml:space="preserve">ПРОШУ:</w:t>
      </w:r>
    </w:p>
    <w:p>
      <w:pPr>
        <w:spacing w:after="120" w:line="276"/>
        <w:ind w:left="360" w:hanging="360"/>
        <w:jc w:val="both"/>
      </w:pPr>
      <w:r>
        <w:t xml:space="preserve">1. Прекратить уголовное преследование [ФИО обвиняемого] по ч. 1 ст. 171 УК РФ на основании ч. 3 ст. 28.1 УПК РФ в связи с возмещением ущерба и перечислением денежного возмещения в федеральный бюджет (ч. 2 ст. 76.1 УК РФ), а уголовное дело № [номер] прекратить.</w:t>
      </w:r>
    </w:p>
    <w:p>
      <w:pPr>
        <w:spacing w:after="120" w:line="276"/>
        <w:ind w:left="360" w:hanging="360"/>
        <w:jc w:val="both"/>
      </w:pPr>
      <w:r>
        <w:t xml:space="preserve">2. Отменить избранную в отношении [ФИО обвиняемого] меру пресечения в виде [наименование меры].</w:t>
      </w:r>
    </w:p>
    <w:p>
      <w:pPr>
        <w:spacing w:after="120" w:line="276"/>
        <w:ind w:left="360" w:hanging="360"/>
        <w:jc w:val="both"/>
      </w:pPr>
      <w:r>
        <w:t xml:space="preserve">3. Отменить арест, наложенный на [имущество / денежные средства] постановлением [наименование суда] от [дата].</w:t>
      </w:r>
    </w:p>
    <w:p>
      <w:pPr>
        <w:spacing w:after="120" w:line="276"/>
        <w:ind w:left="360" w:hanging="360"/>
        <w:jc w:val="both"/>
      </w:pPr>
      <w:r>
        <w:t xml:space="preserve">4. Приобщить к материалам уголовного дела прилагаемые документы.</w:t>
      </w:r>
    </w:p>
    <w:p>
      <w:pPr>
        <w:spacing w:after="120" w:line="276"/>
        <w:ind w:left="360" w:hanging="360"/>
        <w:jc w:val="both"/>
      </w:pPr>
      <w:r>
        <w:t xml:space="preserve">5. При возникновении сомнений в поступлении средств истребовать сведения у [наименование потерпевшего] и у администратора доходов федерального бюджета, а не отказывать в ходатайстве.</w:t>
      </w:r>
    </w:p>
    <w:p>
      <w:pPr>
        <w:spacing w:after="120" w:line="276"/>
        <w:ind w:left="360" w:hanging="360"/>
        <w:jc w:val="both"/>
      </w:pPr>
      <w:r>
        <w:t xml:space="preserve">6. О принятом решении уведомить защитника и обвиняемого в соответствии со ст. 122 УПК РФ.</w:t>
      </w:r>
    </w:p>
    <w:p>
      <w:pPr>
        <w:spacing w:after="120" w:line="276"/>
        <w:ind w:firstLine="709"/>
        <w:jc w:val="both"/>
      </w:pPr>
      <w:r>
        <w:t xml:space="preserve">Приложения:</w:t>
      </w:r>
    </w:p>
    <w:p>
      <w:pPr>
        <w:spacing w:after="120" w:line="276"/>
        <w:ind w:left="360" w:hanging="360"/>
        <w:jc w:val="both"/>
      </w:pPr>
      <w:r>
        <w:t xml:space="preserve">1. Копия ордера адвоката № [номер] от [дата].</w:t>
      </w:r>
    </w:p>
    <w:p>
      <w:pPr>
        <w:spacing w:after="120" w:line="276"/>
        <w:ind w:left="360" w:hanging="360"/>
        <w:jc w:val="both"/>
      </w:pPr>
      <w:r>
        <w:t xml:space="preserve">2. Заявление [ФИО обвиняемого] о согласии на прекращение уголовного преследования по нереабилитирующему основанию.</w:t>
      </w:r>
    </w:p>
    <w:p>
      <w:pPr>
        <w:spacing w:after="120" w:line="276"/>
        <w:ind w:left="360" w:hanging="360"/>
        <w:jc w:val="both"/>
      </w:pPr>
      <w:r>
        <w:t xml:space="preserve">3. Копия платёжного поручения № [номер] от [дата] о возмещении ущерба.</w:t>
      </w:r>
    </w:p>
    <w:p>
      <w:pPr>
        <w:spacing w:after="120" w:line="276"/>
        <w:ind w:left="360" w:hanging="360"/>
        <w:jc w:val="both"/>
      </w:pPr>
      <w:r>
        <w:t xml:space="preserve">4. Копия платёжного поручения № [номер] от [дата] о перечислении денежного возмещения в федеральный бюджет.</w:t>
      </w:r>
    </w:p>
    <w:p>
      <w:pPr>
        <w:spacing w:after="120" w:line="276"/>
        <w:ind w:left="360" w:hanging="360"/>
        <w:jc w:val="both"/>
      </w:pPr>
      <w:r>
        <w:t xml:space="preserve">5. Копия письма [наименование потерпевшего] от [дата] № [номер] о поступлении средств.</w:t>
      </w:r>
    </w:p>
    <w:p>
      <w:pPr>
        <w:spacing w:after="120" w:line="276"/>
        <w:ind w:left="360" w:hanging="360"/>
        <w:jc w:val="both"/>
      </w:pPr>
      <w:r>
        <w:t xml:space="preserve">6. Справка ИЦ [наименование] о наличии (отсутствии) судимости от [дата].</w:t>
      </w:r>
    </w:p>
    <w:p>
      <w:pPr>
        <w:spacing w:after="120" w:line="276"/>
        <w:ind w:left="360" w:hanging="360"/>
        <w:jc w:val="both"/>
      </w:pPr>
      <w:r>
        <w:t xml:space="preserve">7. Копия лицензии на пользование недрами № [номер] от [дата].</w:t>
      </w:r>
    </w:p>
    <w:p>
      <w:pPr>
        <w:spacing w:after="120" w:line="276"/>
        <w:ind w:firstLine="709"/>
        <w:jc w:val="both"/>
      </w:pPr>
      <w:r>
        <w:t xml:space="preserve">[Дата]</w:t>
      </w:r>
    </w:p>
    <w:p>
      <w:pPr>
        <w:spacing w:after="120" w:line="276"/>
        <w:ind w:firstLine="709"/>
        <w:jc w:val="both"/>
      </w:pPr>
      <w:r>
        <w:t xml:space="preserve">Защитник обвиняемого [ФИО обвиняемого],</w:t>
      </w:r>
    </w:p>
    <w:p>
      <w:pPr>
        <w:spacing w:after="120" w:line="276"/>
        <w:ind w:firstLine="709"/>
        <w:jc w:val="both"/>
      </w:pPr>
      <w:r>
        <w:t xml:space="preserve">адвокат [подпись] [ФИО адвоката]</w:t>
      </w:r>
    </w:p>
    <w:sectPr>
      <w:pgSz w:w="11906" w:h="16838" w:orient="portrait"/>
      <w:pgMar w:top="1134" w:right="850" w:bottom="1134" w:left="1701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2026-10-19T00:07:40.653Z</dcterms:created>
  <dcterms:modified xsi:type="dcterms:W3CDTF">2026-10-19T00:07:40.653Z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