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банка]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банка]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(1 400 000 руб. + уплаченные платежи)</w:t>
      </w:r>
    </w:p>
    <w:p>
      <w:pPr>
        <w:spacing w:after="0"/>
        <w:jc w:val="right"/>
      </w:pPr>
      <w:r>
        <w:t xml:space="preserve">Госпошлина: [сумма] руб. (п. 3 ст. 333.36 НК РФ; при цене иска 1 400 000 руб. — 4 000 руб.)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кредитного договора недействительным как заключённого под влиянием обмана, взыскании убытков и обязании исключить сведения из кредитной истории</w:t>
      </w:r>
    </w:p>
    <w:p>
      <w:pPr>
        <w:spacing w:after="120" w:line="276"/>
        <w:ind w:firstLine="709"/>
        <w:jc w:val="both"/>
      </w:pPr>
      <w:r>
        <w:t xml:space="preserve">Я являюсь клиентом [наименование банка] (далее — Банк) на основании договора комплексного банковского обслуживания от [дата], пользуюсь мобильным приложением Банка. Ранее потребительских кредитов не оформляла, мой доход составляет [пенсия / заработная плата] в размере [сумма] руб. в месяц.</w:t>
      </w:r>
    </w:p>
    <w:p>
      <w:pPr>
        <w:spacing w:after="120" w:line="276"/>
        <w:ind w:firstLine="709"/>
        <w:jc w:val="both"/>
      </w:pPr>
      <w:r>
        <w:t xml:space="preserve">[дата] около [время] мне позвонил человек, представившийся сотрудником службы безопасности Банка. Он сообщил, что на моё имя мошенники подали заявку на кредит, и для её «аннулирования» нужно срочно оформить «зеркальный» кредит и перевести деньги на «резервный счёт». Под его непрерывную диктовку, не прерывая разговора, я совершила следующие действия:</w:t>
      </w:r>
    </w:p>
    <w:p>
      <w:pPr>
        <w:spacing w:after="120" w:line="276"/>
        <w:ind w:left="360" w:hanging="360"/>
        <w:jc w:val="both"/>
      </w:pPr>
      <w:r>
        <w:t xml:space="preserve">1. В [время] вошла в мобильное приложение с нового телефона [модель], которым до этого дня не пользовалась (вход выполнен по инструкции звонившего).</w:t>
      </w:r>
    </w:p>
    <w:p>
      <w:pPr>
        <w:spacing w:after="120" w:line="276"/>
        <w:ind w:left="360" w:hanging="360"/>
        <w:jc w:val="both"/>
      </w:pPr>
      <w:r>
        <w:t xml:space="preserve">2. В [время] подписала индивидуальные условия кредитного договора № [номер] на сумму 1 400 000 руб. под [ставка] % годовых сроком на [срок] месяцев.</w:t>
      </w:r>
    </w:p>
    <w:p>
      <w:pPr>
        <w:spacing w:after="120" w:line="276"/>
        <w:ind w:left="360" w:hanging="360"/>
        <w:jc w:val="both"/>
      </w:pPr>
      <w:r>
        <w:t xml:space="preserve">3. В [время] денежные средства зачислены на мой счёт № [номер].</w:t>
      </w:r>
    </w:p>
    <w:p>
      <w:pPr>
        <w:spacing w:after="120" w:line="276"/>
        <w:ind w:left="360" w:hanging="360"/>
        <w:jc w:val="both"/>
      </w:pPr>
      <w:r>
        <w:t xml:space="preserve">4. В [время] по указанию звонившего перевела 1 400 000 руб. на счёт [ФИО получателя, инициалы] в [наименование другого банка].</w:t>
      </w:r>
    </w:p>
    <w:p>
      <w:pPr>
        <w:spacing w:after="120" w:line="276"/>
        <w:ind w:firstLine="709"/>
        <w:jc w:val="both"/>
      </w:pPr>
      <w:r>
        <w:t xml:space="preserve">Все операции, от входа в приложение до перевода, заняли 6 минут. Банк не приостановил ни одну из них, не позвонил мне и не запросил подтверждения.</w:t>
      </w:r>
    </w:p>
    <w:p>
      <w:pPr>
        <w:spacing w:after="120" w:line="276"/>
        <w:ind w:firstLine="709"/>
        <w:jc w:val="both"/>
      </w:pPr>
      <w:r>
        <w:t xml:space="preserve">Через [срок] я поняла, что меня обманули, и в тот же день, [дата], подала в Банк заявление о мошенничестве (вх. № [номер]), а в [отдел полиции] — заявление о преступлении. [дата] возбуждено уголовное дело № [номер] по ч. [часть] ст. 159 УК РФ, постановлением от [дата] я признана потерпевшей. Банк в ответе от [дата] отказал в аннулировании кредита. Платежи по кредиту вносятся мной с письменной оговоркой (уведомление от [дата]), что они не означают признания договора действительным; всего уплачено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заключён под влиянием обмана третьим лицом.</w:t>
      </w:r>
      <w:r>
        <w:t xml:space="preserve"> Согласно п. 2 ст. 179 ГК РФ сделка, совершённая под влиянием обмана потерпевшего третьим лицом, может быть признана недействительной по иску потерпевшего, если другая сторона знала или должна была знать об обмане. Обман состоял в ложном сообщении о попытке мошенничества и необходимости «зеркального» кредита. Он находится в прямой причинной связи с заключением договора: в деньгах я не нуждалась и всю сумму сразу перевела указанному мошенником лицу. Как разъяснено в п. 99 постановления Пленума Верховного Суда РФ от 23.06.2015 № 25, обман может подтверждаться по общим правилам о доказывании. В данном случае он подтверждён также постановлением о признании меня потерпевшей.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Банк должен был знать об обмане.</w:t>
      </w:r>
      <w:r>
        <w:t xml:space="preserve"> По ч. 3.1 и 3.5 ст. 8 Федерального закона от 27.06.2011 № 161-ФЗ «О национальной платежной системе» Банк обязан проверять операции на признаки перевода без добровольного согласия клиента, включая согласие, полученное под влиянием обмана, анализируя характер, параметры и объём операций клиента. Операции имели очевидные признаки:</w:t>
      </w:r>
    </w:p>
    <w:p>
      <w:pPr>
        <w:spacing w:after="120" w:line="276"/>
        <w:ind w:left="360" w:hanging="360"/>
        <w:jc w:val="both"/>
      </w:pPr>
      <w:r>
        <w:t xml:space="preserve">1. вход с нового устройства непосредственно перед оформлением кредита;</w:t>
      </w:r>
    </w:p>
    <w:p>
      <w:pPr>
        <w:spacing w:after="120" w:line="276"/>
        <w:ind w:left="360" w:hanging="360"/>
        <w:jc w:val="both"/>
      </w:pPr>
      <w:r>
        <w:t xml:space="preserve">2. первый в моей истории кредит на сумму, многократно превышающую мой годовой доход;</w:t>
      </w:r>
    </w:p>
    <w:p>
      <w:pPr>
        <w:spacing w:after="120" w:line="276"/>
        <w:ind w:left="360" w:hanging="360"/>
        <w:jc w:val="both"/>
      </w:pPr>
      <w:r>
        <w:t xml:space="preserve">3. перевод всей суммы кредита в другой банк лицу, которому я ранее переводов не совершала, через три минуты после зачисления;</w:t>
      </w:r>
    </w:p>
    <w:p>
      <w:pPr>
        <w:spacing w:after="120" w:line="276"/>
        <w:ind w:left="360" w:hanging="360"/>
        <w:jc w:val="both"/>
      </w:pPr>
      <w:r>
        <w:t xml:space="preserve">4. подписание условий и перевод в рамках одного непрерывного сеанса продолжительностью 6 минут.</w:t>
      </w:r>
    </w:p>
    <w:p>
      <w:pPr>
        <w:spacing w:after="120" w:line="276"/>
        <w:ind w:firstLine="709"/>
        <w:jc w:val="both"/>
      </w:pPr>
      <w:r>
        <w:t xml:space="preserve">Конституционный Суд РФ в определении от 13.10.2022 № 2669-О указал, что подача заявки на кредит с незамедлительным распоряжением о перечислении кредитных средств третьему лицу требует от банка повышенных мер предосторожности. Верховный Суд РФ применяет эту позицию к аналогичным спорам: определения Судебной коллегии по гражданским делам от 15.07.2025 № 41-КГ25-44-К4 и от 27.01.2026 № 78-КГ25-38-К3.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Банк нарушил требования о периоде охлаждения.</w:t>
      </w:r>
      <w:r>
        <w:t xml:space="preserve"> Договор заключён после 01.09.2025, сумма кредита превышает 200 тысяч рублей. В силу п. 2 ч. 9.3 ст. 7 Федерального закона от 21.12.2013 № 353-ФЗ «О потребительском кредите (займе)» денежные средства могли быть переданы мне не ранее чем через 48 часов после подписания индивидуальных условий. Обстоятельств, указанных в ч. 9.5 ст. 7 этого закона, нет. Банк выдал кредит через [количество] минуты, лишив меня предусмотренной законом возможности отказаться от кредита (ч. 1 ст. 11 Закона № 353-ФЗ). Это нарушение само по себе свидетельствует о том, что Банк не принял установленных законом мер против мошенничества, и является самостоятельным основанием недействительности договора по п. 2 ст. 168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Последствия недействительности.</w:t>
      </w:r>
      <w:r>
        <w:t xml:space="preserve"> По п. 4 ст. 179 ГК РФ убытки, причинённые потерпевшему, возмещаются ему другой стороной сделки. Мои убытки составляют 1 400 000 руб., похищенные в результате перевода. Требование Банка о возврате полученного по недействительной сделке и моё требование о возмещении убытков являются встречными и однородными, они подлежат зачёту (ст. 410 ГК РФ). Уплаченные мной по договору [сумма] руб. подлежат возврату (ст. 167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Кредитная история и права потребителя.</w:t>
      </w:r>
      <w:r>
        <w:t xml:space="preserve"> Сведения о задолженности по недействительному договору недостоверны и подлежат исправлению (ст. 8 Федерального закона от 30.12.2004 № 218-ФЗ «О кредитных историях»). На отношения сторон распространяется Закон РФ «О защите прав потребителей»: нарушением моих прав мне причинён моральный вред (ст. 15), при неудовлетворении требований в добровольном порядке взыскивается штраф (п. 6 ст. 13). Иск подан по месту моего жительства (ч. 7 ст. 29 ГПК РФ). Годичный срок исковой давности (п. 2 ст. 181 ГК РФ), исчисляемый с [дата обнаружения обмана], не истёк.</w:t>
      </w:r>
    </w:p>
    <w:p>
      <w:pPr>
        <w:spacing w:after="120" w:line="276"/>
        <w:ind w:firstLine="709"/>
        <w:jc w:val="both"/>
      </w:pPr>
      <w:r>
        <w:t xml:space="preserve">Доказательства, необходимые для рассмотрения дела, находятся у ответчика, и самостоятельно получить их я не могу.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166, 167, 168, 179, 410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кредитный договор № [номер] от [дата], заключённый между [ФИО истца] и [наименование банка].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банка] в пользу [ФИО истца] убытки по п. 4 ст. 179 ГК РФ в размере 1 400 000 руб. и произвести их зачёт против требования [наименование банка] о возврате полученного по договору в размере 1 400 000 руб.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банка] в пользу [ФИО истца] денежные средства, уплаченные по договору,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Обязать [наименование банка] в течение пяти рабочих дней со дня вступления решения суда в законную силу направить во все бюро кредитных историй, в которые передавались сведения о договоре, информацию об отсутствии у [ФИО истца] обязательств по договору № [номер].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банка] в пользу [ФИО истца] компенсацию морального вреда в размере [сумма] руб. и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6. Истребовать у [наименование банка] в порядке ст. 57 ГПК РФ: протокол подписания договора, журнал входов в мобильное приложение с IP-адресами и идентификаторами устройств за [период], сведения о времени зачисления кредита и исполнения перевода, результаты проверки операций на признаки перевода без добровольного согласия клиента и проверки получателя по базе данных Банка России.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(или документ о направлении).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Индивидуальные условия кредитного договора № [номер].</w:t>
      </w:r>
    </w:p>
    <w:p>
      <w:pPr>
        <w:spacing w:after="120" w:line="276"/>
        <w:ind w:left="360" w:hanging="360"/>
        <w:jc w:val="both"/>
      </w:pPr>
      <w:r>
        <w:t xml:space="preserve">4. Выписка по счёту № [номер] за [дата].</w:t>
      </w:r>
    </w:p>
    <w:p>
      <w:pPr>
        <w:spacing w:after="120" w:line="276"/>
        <w:ind w:left="360" w:hanging="360"/>
        <w:jc w:val="both"/>
      </w:pPr>
      <w:r>
        <w:t xml:space="preserve">5. Детализация телефонных звонков за [дата].</w:t>
      </w:r>
    </w:p>
    <w:p>
      <w:pPr>
        <w:spacing w:after="120" w:line="276"/>
        <w:ind w:left="360" w:hanging="360"/>
        <w:jc w:val="both"/>
      </w:pPr>
      <w:r>
        <w:t xml:space="preserve">6. Заявление в Банк от [дата] и ответ Банка от [дата].</w:t>
      </w:r>
    </w:p>
    <w:p>
      <w:pPr>
        <w:spacing w:after="120" w:line="276"/>
        <w:ind w:left="360" w:hanging="360"/>
        <w:jc w:val="both"/>
      </w:pPr>
      <w:r>
        <w:t xml:space="preserve">7. Постановление о возбуждении уголовного дела и постановление о признании потерпевшей.</w:t>
      </w:r>
    </w:p>
    <w:p>
      <w:pPr>
        <w:spacing w:after="120" w:line="276"/>
        <w:ind w:left="360" w:hanging="360"/>
        <w:jc w:val="both"/>
      </w:pPr>
      <w:r>
        <w:t xml:space="preserve">8. Уведомление Банку о внесении платежей с оговоркой от [дата].</w:t>
      </w:r>
    </w:p>
    <w:p>
      <w:pPr>
        <w:spacing w:after="120" w:line="276"/>
        <w:ind w:left="360" w:hanging="360"/>
        <w:jc w:val="both"/>
      </w:pPr>
      <w:r>
        <w:t xml:space="preserve">9. Кредитный отчёт из БКИ от [дата].</w:t>
      </w:r>
    </w:p>
    <w:p>
      <w:pPr>
        <w:spacing w:after="120" w:line="276"/>
        <w:ind w:left="360" w:hanging="360"/>
        <w:jc w:val="both"/>
      </w:pPr>
      <w:r>
        <w:t xml:space="preserve">10. Справка о доходах за [период].</w:t>
      </w:r>
    </w:p>
    <w:p>
      <w:pPr>
        <w:spacing w:after="120" w:line="276"/>
        <w:ind w:left="360" w:hanging="360"/>
        <w:jc w:val="both"/>
      </w:pPr>
      <w:r>
        <w:t xml:space="preserve">11.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2026-10-19T10:04:09.759Z</dcterms:created>
  <dcterms:modified xsi:type="dcterms:W3CDTF">2026-10-19T10:04:09.759Z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