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</w:t>
      </w:r>
    </w:p>
    <w:p>
      <w:pPr>
        <w:spacing w:after="0"/>
        <w:jc w:val="right"/>
      </w:pPr>
      <w:r>
        <w:t xml:space="preserve">зарегистрирован(а) по адресу: [адрес],</w:t>
      </w:r>
    </w:p>
    <w:p>
      <w:pPr>
        <w:spacing w:after="0"/>
        <w:jc w:val="right"/>
      </w:pPr>
      <w:r>
        <w:t xml:space="preserve">тел. [телефон], эл. почта [e-mail],</w:t>
      </w:r>
    </w:p>
    <w:p>
      <w:pPr>
        <w:spacing w:after="0"/>
        <w:jc w:val="right"/>
      </w:pPr>
      <w:r>
        <w:t xml:space="preserve">до [дата] — адвокат Адвокатской палаты [субъект РФ], реестровый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адвокатской палаты субъекта РФ],</w:t>
      </w:r>
    </w:p>
    <w:p>
      <w:pPr>
        <w:spacing w:after="0"/>
        <w:jc w:val="right"/>
      </w:pPr>
      <w:r>
        <w:t xml:space="preserve">ОГРН [номер], ИНН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Министерства юстиции Российской Федерации по [субъект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незаконными заключения квалификационной комиссии и решения совета адвокатской палаты о прекращении статуса адвоката, восстановлении статуса адвоката</w:t>
      </w:r>
    </w:p>
    <w:p>
      <w:pPr>
        <w:spacing w:after="120" w:line="276"/>
        <w:ind w:firstLine="709"/>
        <w:jc w:val="both"/>
      </w:pPr>
      <w:r>
        <w:t xml:space="preserve">С [дата] я являлся(лась) адвокатом Адвокатской палаты [субъект РФ], осуществлял(а) деятельность в [форма адвокатского образования, наименование]. За [число] лет практики к дисциплинарной ответственности не привлекался(лась).</w:t>
      </w:r>
    </w:p>
    <w:p>
      <w:pPr>
        <w:spacing w:after="120" w:line="276"/>
        <w:ind w:firstLine="709"/>
        <w:jc w:val="both"/>
      </w:pPr>
      <w:r>
        <w:t xml:space="preserve">[дата] между мной и [ФИО доверителя] было заключено соглашение об оказании юридической помощи № [номер] на [предмет поручения, например: представительство по гражданскому делу № [номер] в [наименование суда]].</w:t>
      </w:r>
    </w:p>
    <w:p>
      <w:pPr>
        <w:spacing w:after="120" w:line="276"/>
        <w:ind w:firstLine="709"/>
        <w:jc w:val="both"/>
      </w:pPr>
      <w:r>
        <w:t xml:space="preserve">[дата] доверитель подал(а) в адвокатскую палату жалобу, в которой указал(а) на [суть претензии, например: неявку в судебное заседание [дата] и несвоевременное информирование о ходе дела]. Распоряжением президента палаты от [дата] № [номер] возбуждено дисциплинарное производство.</w:t>
      </w:r>
    </w:p>
    <w:p>
      <w:pPr>
        <w:spacing w:after="120" w:line="276"/>
        <w:ind w:firstLine="709"/>
        <w:jc w:val="both"/>
      </w:pPr>
      <w:r>
        <w:t xml:space="preserve">[дата] я представил(а) в квалификационную комиссию письменные объяснения с приложением [документы: копии процессуальных документов, переписка с доверителем, акт об оказании юридической помощи], подтверждающие исполнение поручения. [дата] доверитель подал(а) в палату письменный отзыв жалобы, сообщив, что претензий ко мне не имеет.</w:t>
      </w:r>
    </w:p>
    <w:p>
      <w:pPr>
        <w:spacing w:after="120" w:line="276"/>
        <w:ind w:firstLine="709"/>
        <w:jc w:val="both"/>
      </w:pPr>
      <w:r>
        <w:t xml:space="preserve">Заключением квалификационной комиссии от [дата] сделан вывод о ненадлежащем исполнении мной профессиональных обязанностей перед доверителем (пп. 1 п. 1 ст. 7 Федерального закона № 63-ФЗ, п. 1 ст. 8 КПЭА). Решением совета адвокатской палаты от [дата] № [номер] ко мне применена мера дисциплинарной ответственности в виде прекращения статуса адвоката с установлением срока [срок] до допуска к квалификационному экзамену. Копию решения я получил(а) [дата], что подтверждается [отметка о вручении / почтовое уведомление].</w:t>
      </w:r>
    </w:p>
    <w:p>
      <w:pPr>
        <w:spacing w:after="120" w:line="276"/>
        <w:ind w:firstLine="709"/>
        <w:jc w:val="both"/>
      </w:pPr>
      <w:r>
        <w:t xml:space="preserve">Считаю заключение и решение незаконными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Нарушена процедура дисциплинарного производства</w:t>
      </w:r>
    </w:p>
    <w:p>
      <w:pPr>
        <w:spacing w:after="120" w:line="276"/>
        <w:ind w:left="360" w:hanging="360"/>
        <w:jc w:val="both"/>
      </w:pPr>
      <w:r>
        <w:t xml:space="preserve">1. Мне не была предоставлена возможность ознакомиться со всеми материалами дисциплинарного дела, хотя такое право прямо закреплено в п. 1 ст. 21 и пп. 1 п. 5 ст. 23 КПЭА: [описание, например: ходатайство об ознакомлении от [дата] оставлено без ответа].</w:t>
      </w:r>
    </w:p>
    <w:p>
      <w:pPr>
        <w:spacing w:after="120" w:line="276"/>
        <w:ind w:left="360" w:hanging="360"/>
        <w:jc w:val="both"/>
      </w:pPr>
      <w:r>
        <w:t xml:space="preserve">2. Дело рассмотрено квалификационной комиссией с нарушением двухмесячного срока, установленного п. 1 ст. 23 КПЭА: дело поступило в комиссию [дата], заключение вынесено [дата], решений об отложении по уважительным причинам не принималось. Совет рассмотрел дело [дата], то есть по истечении двух месяцев с даты заключения (п. 1 ст. 24 КПЭА).</w:t>
      </w:r>
    </w:p>
    <w:p>
      <w:pPr>
        <w:spacing w:after="120" w:line="276"/>
        <w:ind w:left="360" w:hanging="360"/>
        <w:jc w:val="both"/>
      </w:pPr>
      <w:r>
        <w:t xml:space="preserve">3. Мои письменные объяснения и представленные доказательства в заключении не отражены и не оценены, хотя заключение должно содержать объяснения адвоката и быть мотивированным (п. 14 ст. 23 КПЭА). Решение совета не содержит выводов о том, почему мои доводы отклонены (п. 6 ст. 24 КПЭА).</w:t>
      </w:r>
    </w:p>
    <w:p>
      <w:pPr>
        <w:spacing w:after="120" w:line="276"/>
        <w:ind w:left="360" w:hanging="360"/>
        <w:jc w:val="both"/>
      </w:pPr>
      <w:r>
        <w:t xml:space="preserve">4. Совет не рассмотрел отзыв жалобы доверителем, поданный до принятия решения, и не принял мер к примирению, хотя был обязан это сделать (п. 7 ст. 19, п. 7 ст. 24 КПЭА).</w:t>
      </w:r>
    </w:p>
    <w:p>
      <w:pPr>
        <w:spacing w:after="160" w:before="200"/>
        <w:jc w:val="center"/>
      </w:pPr>
      <w:r>
        <w:rPr>
          <w:b/>
          <w:bCs/>
        </w:rPr>
        <w:t xml:space="preserve">2. Применённая мера несоразмерна проступку</w:t>
      </w:r>
    </w:p>
    <w:p>
      <w:pPr>
        <w:spacing w:after="120" w:line="276"/>
        <w:ind w:firstLine="709"/>
        <w:jc w:val="both"/>
      </w:pPr>
      <w:r>
        <w:t xml:space="preserve">При определении меры дисциплинарной ответственности учитываются тяжесть проступка, обстоятельства его совершения, форма вины и иные существенные обстоятельства (абз. 2 п. 4 ст. 18 КПЭА). Ответственность наступает лишь за нарушение, совершённое умышленно или по грубой неосторожности (п. 1 ст. 18 КПЭА). Не наказывается действие, которое в силу малозначительности не причинило существенного вреда доверителю (п. 2 ст. 18 КПЭА).</w:t>
      </w:r>
    </w:p>
    <w:p>
      <w:pPr>
        <w:spacing w:after="120" w:line="276"/>
        <w:ind w:firstLine="709"/>
        <w:jc w:val="both"/>
      </w:pPr>
      <w:r>
        <w:t xml:space="preserve">Совет эти требования не выполнил: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нарушение, даже если признать его установленным, совершено впервые за [число] лет практики;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существенного вреда доверителю не причинено: [пояснение, например: заседание было отложено, решение по делу принято в пользу доверителя];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доверитель отозвал жалобу и претензий не имеет;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решении не указано, почему не могли быть применены замечание или предупреждение (пп. 1, 2 п. 6 ст. 18 КПЭА) либо прекращение производства за малозначительностью (пп. 7 п. 1 ст. 25 КПЭА).</w:t>
      </w:r>
    </w:p>
    <w:p>
      <w:pPr>
        <w:spacing w:after="120" w:line="276"/>
        <w:ind w:firstLine="709"/>
        <w:jc w:val="both"/>
      </w:pPr>
      <w:r>
        <w:t xml:space="preserve">Судебная коллегия по гражданским делам Верховного Суда РФ в определении от 18.09.2023 № 45-КГ23-15-К7 указала, что адвокатская палата должна доказать в суде не только факт умышленного или совершённого по грубой неосторожности проступка, но и то, что при выборе меры учитывались тяжесть проступка, обстоятельства его совершения, предшествующее отношение адвоката к исполнению обязанностей и данные о его личности. Таких доказательств в материалах дисциплинарного производства нет.</w:t>
      </w:r>
    </w:p>
    <w:p>
      <w:pPr>
        <w:spacing w:after="160" w:before="200"/>
        <w:jc w:val="center"/>
      </w:pPr>
      <w:r>
        <w:rPr>
          <w:b/>
          <w:bCs/>
        </w:rPr>
        <w:t xml:space="preserve">3. Порядок и срок обращения в суд</w:t>
      </w:r>
    </w:p>
    <w:p>
      <w:pPr>
        <w:spacing w:after="120" w:line="276"/>
        <w:ind w:firstLine="709"/>
        <w:jc w:val="both"/>
      </w:pPr>
      <w:r>
        <w:t xml:space="preserve">Решение совета о прекращении статуса адвоката может быть обжаловано в суд (п. 5 ст. 17 Федерального закона № 63-ФЗ). Спор между адвокатом и адвокатской палатой рассматривается в порядке искового производства (п. 2 постановления Пленума Верховного Суда РФ от 27.09.2016 № 36). Месячный срок, предусмотренный п. 2 ст. 25 КПЭА, мной соблюдён: копия решения получена [дата], иск подан [дата]. В Федеральную палату адвокатов с жалобой на это решение я не обращался(лась).</w:t>
      </w:r>
    </w:p>
    <w:p>
      <w:pPr>
        <w:spacing w:after="120" w:line="276"/>
        <w:ind w:firstLine="709"/>
        <w:jc w:val="both"/>
      </w:pPr>
      <w:r>
        <w:t xml:space="preserve">Заключение квалификационной комиссии оспаривается одновременно с решением совета, поскольку совет связан установленными комиссией фактическими обстоятельствами (п. 4 ст. 24 КПЭА) и без отмены заключения мои права не будут восстановлены.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17 Федерального закона «Об адвокатской деятельности и адвокатуре в Российской Федерации», ст. 18, 23–25 Кодекса профессиональной этики адвоката,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заключение квалификационной комиссии [наименование адвокатской палаты] от [дата] по дисциплинарному производству в отношении [ФИО].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 решение совета [наименование адвокатской палаты] от [дата] № [номер] о прекращении статуса адвоката [ФИО].</w:t>
      </w:r>
    </w:p>
    <w:p>
      <w:pPr>
        <w:spacing w:after="120" w:line="276"/>
        <w:ind w:left="360" w:hanging="360"/>
        <w:jc w:val="both"/>
      </w:pPr>
      <w:r>
        <w:t xml:space="preserve">3. Восстановить [ФИО] в статусе адвоката Адвокатской палаты [субъект РФ].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расходы по уплате государственной пошлины в размере 3 000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совета адвокатской палаты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заключения квалификационной комиссии от [дата].</w:t>
      </w:r>
    </w:p>
    <w:p>
      <w:pPr>
        <w:spacing w:after="120" w:line="276"/>
        <w:ind w:left="360" w:hanging="360"/>
        <w:jc w:val="both"/>
      </w:pPr>
      <w:r>
        <w:t xml:space="preserve">3. Копия распоряжения о возбуждении дисциплинарного производства от [дата].</w:t>
      </w:r>
    </w:p>
    <w:p>
      <w:pPr>
        <w:spacing w:after="120" w:line="276"/>
        <w:ind w:left="360" w:hanging="360"/>
        <w:jc w:val="both"/>
      </w:pPr>
      <w:r>
        <w:t xml:space="preserve">4. Копия соглашения об оказании юридической помощи от [дата] № [номер] и акта об оказании помощи.</w:t>
      </w:r>
    </w:p>
    <w:p>
      <w:pPr>
        <w:spacing w:after="120" w:line="276"/>
        <w:ind w:left="360" w:hanging="360"/>
        <w:jc w:val="both"/>
      </w:pPr>
      <w:r>
        <w:t xml:space="preserve">5. Копия письменных объяснений в квалификационную комиссию с отметкой о получении.</w:t>
      </w:r>
    </w:p>
    <w:p>
      <w:pPr>
        <w:spacing w:after="120" w:line="276"/>
        <w:ind w:left="360" w:hanging="360"/>
        <w:jc w:val="both"/>
      </w:pPr>
      <w:r>
        <w:t xml:space="preserve">6. Копия отзыва жалобы доверителем от [дата].</w:t>
      </w:r>
    </w:p>
    <w:p>
      <w:pPr>
        <w:spacing w:after="120" w:line="276"/>
        <w:ind w:left="360" w:hanging="360"/>
        <w:jc w:val="both"/>
      </w:pPr>
      <w:r>
        <w:t xml:space="preserve">7. Документ, подтверждающий дату получения решения совета.</w:t>
      </w:r>
    </w:p>
    <w:p>
      <w:pPr>
        <w:spacing w:after="120" w:line="276"/>
        <w:ind w:left="360" w:hanging="360"/>
        <w:jc w:val="both"/>
      </w:pPr>
      <w:r>
        <w:t xml:space="preserve">8. Копия удостоверения адвоката, характеристика [при наличии].</w:t>
      </w:r>
    </w:p>
    <w:p>
      <w:pPr>
        <w:spacing w:after="120" w:line="276"/>
        <w:ind w:left="360" w:hanging="360"/>
        <w:jc w:val="both"/>
      </w:pPr>
      <w:r>
        <w:t xml:space="preserve">9.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10. Документы, подтверждающие направление копии иска ответчику и третьему лицу.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2026-10-19T16:18:30.577Z</dcterms:created>
  <dcterms:modified xsi:type="dcterms:W3CDTF">2026-10-19T16:18:30.577Z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