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 (залогодержатель):</w:t>
      </w:r>
      <w:r>
        <w:t xml:space="preserve"> Общество с ограниченной ответственностью «[наименование]»</w:t>
      </w:r>
    </w:p>
    <w:p>
      <w:pPr>
        <w:spacing w:after="0"/>
        <w:jc w:val="right"/>
      </w:pPr>
      <w:r>
        <w:t xml:space="preserve">ОГРН [номер], ИНН [номер]</w:t>
      </w:r>
    </w:p>
    <w:p>
      <w:pPr>
        <w:spacing w:after="0"/>
        <w:jc w:val="right"/>
      </w:pPr>
      <w:r>
        <w:t xml:space="preserve">адрес: [адрес]</w:t>
      </w:r>
    </w:p>
    <w:p>
      <w:pPr>
        <w:spacing w:after="0"/>
        <w:jc w:val="right"/>
      </w:pPr>
      <w:r>
        <w:t xml:space="preserve">e-mail: [адрес], тел.: [номер]</w:t>
      </w:r>
    </w:p>
    <w:p>
      <w:pPr>
        <w:spacing w:after="0"/>
        <w:jc w:val="right"/>
      </w:pPr>
      <w:r>
        <w:t xml:space="preserve"/>
      </w:r>
    </w:p>
    <w:p>
      <w:pPr>
        <w:spacing w:after="0"/>
        <w:jc w:val="right"/>
      </w:pPr>
      <w:r>
        <w:rPr>
          <w:b/>
          <w:bCs/>
        </w:rPr>
        <w:t xml:space="preserve">Ответчик (залогодатель):</w:t>
      </w:r>
      <w:r>
        <w:t xml:space="preserve"> [ФИО]</w:t>
      </w:r>
    </w:p>
    <w:p>
      <w:pPr>
        <w:spacing w:after="0"/>
        <w:jc w:val="right"/>
      </w:pPr>
      <w:r>
        <w:t xml:space="preserve">дата и место рождения: [дата, место], ИНН [номер]</w:t>
      </w:r>
    </w:p>
    <w:p>
      <w:pPr>
        <w:spacing w:after="0"/>
        <w:jc w:val="right"/>
      </w:pPr>
      <w:r>
        <w:t xml:space="preserve">адрес регистрации: [адрес]</w:t>
      </w:r>
    </w:p>
    <w:p>
      <w:pPr>
        <w:spacing w:after="0"/>
        <w:jc w:val="right"/>
      </w:pPr>
      <w:r>
        <w:t xml:space="preserve"/>
      </w:r>
    </w:p>
    <w:p>
      <w:pPr>
        <w:spacing w:after="0"/>
        <w:jc w:val="right"/>
      </w:pPr>
      <w:r>
        <w:rPr>
          <w:b/>
          <w:bCs/>
        </w:rPr>
        <w:t xml:space="preserve">Третье лицо:</w:t>
      </w:r>
      <w:r>
        <w:t xml:space="preserve"> Общество с ограниченной ответственностью «[наименование общества-заёмщика]»</w:t>
      </w:r>
    </w:p>
    <w:p>
      <w:pPr>
        <w:spacing w:after="0"/>
        <w:jc w:val="right"/>
      </w:pPr>
      <w:r>
        <w:t xml:space="preserve">ОГРН [номер], ИНН [номер]</w:t>
      </w:r>
    </w:p>
    <w:p>
      <w:pPr>
        <w:spacing w:after="0"/>
        <w:jc w:val="right"/>
      </w:pPr>
      <w:r>
        <w:t xml:space="preserve">адрес: [адрес]</w:t>
      </w:r>
    </w:p>
    <w:p>
      <w:pPr>
        <w:spacing w:after="0"/>
        <w:jc w:val="right"/>
      </w:pPr>
      <w:r>
        <w:t xml:space="preserve"/>
      </w:r>
    </w:p>
    <w:p>
      <w:pPr>
        <w:spacing w:after="0"/>
        <w:jc w:val="right"/>
      </w:pPr>
      <w:r>
        <w:rPr>
          <w:b/>
          <w:bCs/>
        </w:rPr>
        <w:t xml:space="preserve">Третье лицо:</w:t>
      </w:r>
      <w:r>
        <w:t xml:space="preserve"> [наименование регистрирующего налогового органа]</w:t>
      </w:r>
    </w:p>
    <w:p>
      <w:pPr>
        <w:spacing w:after="0"/>
        <w:jc w:val="right"/>
      </w:pPr>
      <w:r>
        <w:t xml:space="preserve">адрес: [адрес]</w:t>
      </w:r>
    </w:p>
    <w:p>
      <w:pPr>
        <w:spacing w:after="0"/>
        <w:jc w:val="right"/>
      </w:pPr>
      <w:r>
        <w:t xml:space="preserve"/>
      </w:r>
    </w:p>
    <w:p>
      <w:pPr>
        <w:spacing w:after="0"/>
        <w:jc w:val="right"/>
      </w:pPr>
      <w:r>
        <w:t xml:space="preserve">Требование неимущественного характера</w:t>
      </w:r>
    </w:p>
    <w:p>
      <w:pPr>
        <w:spacing w:after="0"/>
        <w:jc w:val="right"/>
      </w:pPr>
      <w:r>
        <w:t xml:space="preserve">Госпошлина: 50 000 руб. (иск) и 30 000 руб. (заявление об обеспечении иска)</w:t>
      </w:r>
    </w:p>
    <w:p>
      <w:pPr>
        <w:spacing w:after="240" w:before="240"/>
        <w:jc w:val="center"/>
      </w:pPr>
      <w:r>
        <w:rPr>
          <w:b/>
          <w:bCs/>
          <w:sz w:val="32"/>
          <w:szCs w:val="32"/>
        </w:rPr>
        <w:t xml:space="preserve">ИСКОВОЕ ЗАЯВЛЕНИЕ</w:t>
      </w:r>
    </w:p>
    <w:p>
      <w:pPr>
        <w:spacing w:after="160" w:before="200"/>
        <w:jc w:val="center"/>
      </w:pPr>
      <w:r>
        <w:rPr>
          <w:b/>
          <w:bCs/>
        </w:rPr>
        <w:t xml:space="preserve">об обращении взыскания на заложенную долю в уставном капитале ООО и о принятии обеспечительных мер</w:t>
      </w:r>
    </w:p>
    <w:p>
      <w:pPr>
        <w:spacing w:after="120" w:line="276"/>
        <w:ind w:firstLine="709"/>
        <w:jc w:val="both"/>
      </w:pPr>
      <w:r>
        <w:rPr>
          <w:b/>
          <w:bCs/>
        </w:rPr>
        <w:t xml:space="preserve">1. Заём и его неисполнение</w:t>
      </w:r>
    </w:p>
    <w:p>
      <w:pPr>
        <w:spacing w:after="120" w:line="276"/>
        <w:ind w:firstLine="709"/>
        <w:jc w:val="both"/>
      </w:pPr>
      <w:r>
        <w:t xml:space="preserve">[дата] между Истцом (займодавец) и ООО «[наименование общества-заёмщика]» (далее — Заёмщик) заключён договор займа № [номер] (далее — Договор займа). Истец передал Заёмщику 18 000 000 (восемнадцать миллионов) рублей под [ставка] % годовых со сроком возврата по графику до [дата], что подтверждается платёжным поручением от [дата] № [номер].</w:t>
      </w:r>
    </w:p>
    <w:p>
      <w:pPr>
        <w:spacing w:after="120" w:line="276"/>
        <w:ind w:firstLine="709"/>
        <w:jc w:val="both"/>
      </w:pPr>
      <w:r>
        <w:t xml:space="preserve">Заёмщик нарушил график: платежи за [месяцы] не внесены, просрочка на дату подачи иска составляет [количество] дней. [дата] Истец направил Заёмщику требование о досрочном возврате займа на основании п. [номер] Договора займа и п. 2 ст. 811 ГК РФ. Требование не исполнено.</w:t>
      </w:r>
    </w:p>
    <w:p>
      <w:pPr>
        <w:spacing w:after="120" w:line="276"/>
        <w:ind w:firstLine="709"/>
        <w:jc w:val="both"/>
      </w:pPr>
      <w:r>
        <w:t xml:space="preserve">По состоянию на [дата] задолженность составляет [сумма] руб., из них основной долг — [сумма] руб., проценты — [сумма] руб., неустойка — [сумма] руб. (расчёт приложен).</w:t>
      </w:r>
    </w:p>
    <w:p>
      <w:pPr>
        <w:spacing w:after="120" w:line="276"/>
        <w:ind w:firstLine="709"/>
        <w:jc w:val="both"/>
      </w:pPr>
      <w:r>
        <w:rPr>
          <w:b/>
          <w:bCs/>
        </w:rPr>
        <w:t xml:space="preserve">2. Залог доли</w:t>
      </w:r>
    </w:p>
    <w:p>
      <w:pPr>
        <w:spacing w:after="120" w:line="276"/>
        <w:ind w:firstLine="709"/>
        <w:jc w:val="both"/>
      </w:pPr>
      <w:r>
        <w:t xml:space="preserve">В обеспечение исполнения Договора займа [дата] между Истцом и Ответчиком заключён договор залога доли в уставном капитале Заёмщика (далее — Договор залога), удостоверенный нотариусом [ФИО нотариуса], зарегистрирован в реестре за № [номер].</w:t>
      </w:r>
    </w:p>
    <w:p>
      <w:pPr>
        <w:spacing w:after="120" w:line="276"/>
        <w:ind w:firstLine="709"/>
        <w:jc w:val="both"/>
      </w:pPr>
      <w:r>
        <w:t xml:space="preserve">Предмет залога — доля в размере 60 % уставного капитала ООО «[наименование общества-заёмщика]» номинальной стоимостью [сумма] руб., принадлежащая Ответчику (далее — Доля). Залог Доли третьему лицу одобрен решением общего собрания участников от [дата] (протокол № [номер]) в соответствии с п. 1 ст. 22 Федерального закона «Об обществах с ограниченной ответственностью». Залог внесён в ЕГРЮЛ [дата], ГРН [номер], залогодержатель — Истец.</w:t>
      </w:r>
    </w:p>
    <w:p>
      <w:pPr>
        <w:spacing w:after="120" w:line="276"/>
        <w:ind w:firstLine="709"/>
        <w:jc w:val="both"/>
      </w:pPr>
      <w:r>
        <w:t xml:space="preserve">Согласно п. [номер] Договора залога залоговая стоимость Доли составляет [сумма] руб. Условия о внесудебном порядке обращения взыскания Договор залога не содержит.</w:t>
      </w:r>
    </w:p>
    <w:p>
      <w:pPr>
        <w:spacing w:after="120" w:line="276"/>
        <w:ind w:firstLine="709"/>
        <w:jc w:val="both"/>
      </w:pPr>
      <w:r>
        <w:rPr>
          <w:b/>
          <w:bCs/>
        </w:rPr>
        <w:t xml:space="preserve">3. Основания для обращения взыскания</w:t>
      </w:r>
    </w:p>
    <w:p>
      <w:pPr>
        <w:spacing w:after="120" w:line="276"/>
        <w:ind w:firstLine="709"/>
        <w:jc w:val="both"/>
      </w:pPr>
      <w:r>
        <w:t xml:space="preserve">В силу п. 1 ст. 334 и п. 1 ст. 348 ГК РФ при неисполнении должником обеспеченного залогом обязательства залогодержатель вправе получить удовлетворение из стоимости заложенного имущества.</w:t>
      </w:r>
    </w:p>
    <w:p>
      <w:pPr>
        <w:spacing w:after="120" w:line="276"/>
        <w:ind w:firstLine="709"/>
        <w:jc w:val="both"/>
      </w:pPr>
      <w:r>
        <w:t xml:space="preserve">Обстоятельства, исключающие обращение взыскания по п. 2 ст. 348 ГК РФ, отсутствуют: сумма неисполненного обязательства ([сумма] руб.) превышает пять процентов стоимости Доли, а период просрочки составляет более трёх месяцев.</w:t>
      </w:r>
    </w:p>
    <w:p>
      <w:pPr>
        <w:spacing w:after="120" w:line="276"/>
        <w:ind w:firstLine="709"/>
        <w:jc w:val="both"/>
      </w:pPr>
      <w:r>
        <w:t xml:space="preserve">Поскольку внесудебный порядок не согласован, взыскание обращается по решению суда (п. 1 ст. 349 ГК РФ), а Доля реализуется путём продажи с публичных торгов (п. 1 ст. 350 ГК РФ).</w:t>
      </w:r>
    </w:p>
    <w:p>
      <w:pPr>
        <w:spacing w:after="120" w:line="276"/>
        <w:ind w:firstLine="709"/>
        <w:jc w:val="both"/>
      </w:pPr>
      <w:r>
        <w:t xml:space="preserve">Требование об обращении взыскания на предмет залога может быть заявлено независимо от предъявления требования о взыскании долга к Заёмщику.</w:t>
      </w:r>
    </w:p>
    <w:p>
      <w:pPr>
        <w:spacing w:after="120" w:line="276"/>
        <w:ind w:firstLine="709"/>
        <w:jc w:val="both"/>
      </w:pPr>
      <w:r>
        <w:rPr>
          <w:b/>
          <w:bCs/>
        </w:rPr>
        <w:t xml:space="preserve">4. Начальная продажная цена</w:t>
      </w:r>
    </w:p>
    <w:p>
      <w:pPr>
        <w:spacing w:after="120" w:line="276"/>
        <w:ind w:firstLine="709"/>
        <w:jc w:val="both"/>
      </w:pPr>
      <w:r>
        <w:t xml:space="preserve">Согласно п. 3 ст. 340 ГК РФ согласованная стоимость предмета залога признаётся начальной продажной ценой, если иное не предусмотрено законом, соглашением или решением суда. При этом цена реализации должна позволять получить наибольшую выручку, то есть соответствовать рыночной стоимости (абз. 3 п. 1 ст. 349 ГК РФ; Определение Судебной коллегии по экономическим спорам Верховного Суда РФ от 23.12.2022 № 305-ЭС22-17419).</w:t>
      </w:r>
    </w:p>
    <w:p>
      <w:pPr>
        <w:spacing w:after="120" w:line="276"/>
        <w:ind w:firstLine="709"/>
        <w:jc w:val="both"/>
      </w:pPr>
      <w:r>
        <w:t xml:space="preserve">Согласно отчёту об оценке от [дата] № [номер], составленному [наименование оценщика], рыночная стоимость Доли на [дата оценки] составляет [сумма] руб. Истец просит установить начальную продажную цену в этом размере. Залоговая стоимость по Договору залога определена на [дата] и рыночной стоимости на дату иска не соответствует.</w:t>
      </w:r>
    </w:p>
    <w:p>
      <w:pPr>
        <w:spacing w:after="120" w:line="276"/>
        <w:ind w:firstLine="709"/>
        <w:jc w:val="both"/>
      </w:pPr>
      <w:r>
        <w:rPr>
          <w:b/>
          <w:bCs/>
        </w:rPr>
        <w:t xml:space="preserve">5. Подсудность</w:t>
      </w:r>
    </w:p>
    <w:p>
      <w:pPr>
        <w:spacing w:after="120" w:line="276"/>
        <w:ind w:firstLine="709"/>
        <w:jc w:val="both"/>
      </w:pPr>
      <w:r>
        <w:t xml:space="preserve">Спор связан с обременением доли в уставном капитале хозяйственного общества и реализацией вытекающих из неё прав. Это корпоративный спор (п. 2 ч. 1 ст. 225.1 АПК РФ), который рассматривает арбитражный суд независимо от того, что Ответчик — гражданин (п. 2 ч. 6 ст. 27 АПК РФ), по месту нахождения общества (ч. 4.1 ст. 38 АПК РФ).</w:t>
      </w:r>
    </w:p>
    <w:p>
      <w:pPr>
        <w:spacing w:after="120" w:line="276"/>
        <w:ind w:firstLine="709"/>
        <w:jc w:val="both"/>
      </w:pPr>
      <w:r>
        <w:t xml:space="preserve">Обязательный претензионный порядок для требования об обращении взыскания не установлен (ч. 5 ст. 4 АПК РФ). Тем не менее претензия направлена Ответчику [дата] (почтовый идентификатор [номер]) и оставлена без ответа.</w:t>
      </w:r>
    </w:p>
    <w:p>
      <w:pPr>
        <w:spacing w:after="120" w:line="276"/>
        <w:ind w:firstLine="709"/>
        <w:jc w:val="both"/>
      </w:pPr>
      <w:r>
        <w:rPr>
          <w:b/>
          <w:bCs/>
        </w:rPr>
        <w:t xml:space="preserve">6. Обеспечительные меры</w:t>
      </w:r>
    </w:p>
    <w:p>
      <w:pPr>
        <w:spacing w:after="120" w:line="276"/>
        <w:ind w:firstLine="709"/>
        <w:jc w:val="both"/>
      </w:pPr>
      <w:r>
        <w:t xml:space="preserve">Залог, внесённый в ЕГРЮЛ, не лишает Ответчика возможности отчудить Долю, передать её в последующий залог или выйти из общества. Выход из общества влечёт переход Доли к обществу. Кроме того, при увеличении уставного капитала за счёт вкладов третьих лиц размер Доли может уменьшиться, а с ним и её стоимость. Любое из этих действий затруднит исполнение решения или сделает его невозможным (ч. 2 ст. 90 АПК РФ). [Кратко: известные признаки риска — например, созыв собрания по вопросу увеличения капитала, переговоры о продаже Доли.]</w:t>
      </w:r>
    </w:p>
    <w:p>
      <w:pPr>
        <w:spacing w:after="120" w:line="276"/>
        <w:ind w:firstLine="709"/>
        <w:jc w:val="both"/>
      </w:pPr>
      <w:r>
        <w:t xml:space="preserve">Испрашиваемые меры связаны с предметом иска, соразмерны ему и не препятствуют хозяйственной деятельности общества (ст. 91, 225.6 АПК РФ).</w:t>
      </w:r>
    </w:p>
    <w:p>
      <w:pPr>
        <w:spacing w:after="120" w:line="276"/>
        <w:ind w:firstLine="709"/>
        <w:jc w:val="both"/>
      </w:pPr>
      <w:r>
        <w:t xml:space="preserve">На основании изложенного, руководствуясь ст. 334, 340, 348–350 ГК РФ, ст. 22, 25 Федерального закона «Об обществах с ограниченной ответственностью», ст. 4, 90, 91, 125, 126, 225.1, 225.6 АПК РФ,</w:t>
      </w:r>
    </w:p>
    <w:p>
      <w:pPr>
        <w:spacing w:after="120" w:line="276"/>
        <w:ind w:firstLine="709"/>
        <w:jc w:val="both"/>
      </w:pPr>
      <w:r>
        <w:rPr>
          <w:b/>
          <w:bCs/>
        </w:rPr>
        <w:t xml:space="preserve">ПРОШУ:</w:t>
      </w:r>
    </w:p>
    <w:p>
      <w:pPr>
        <w:spacing w:after="120" w:line="276"/>
        <w:ind w:left="360" w:hanging="360"/>
        <w:jc w:val="both"/>
      </w:pPr>
      <w:r>
        <w:t xml:space="preserve">1. Обратить взыскание на принадлежащую [ФИО] долю в размере 60 % уставного капитала ООО «[наименование общества-заёмщика]» (ОГРН [номер]) номинальной стоимостью [сумма] руб., заложенную по договору залога от [дата] (реестровый № [номер]), в счёт погашения задолженности ООО «[наименование общества-заёмщика]» перед ООО «[наименование истца]» по договору займа от [дата] № [номер] в размере [сумма] руб.</w:t>
      </w:r>
    </w:p>
    <w:p>
      <w:pPr>
        <w:spacing w:after="120" w:line="276"/>
        <w:ind w:left="360" w:hanging="360"/>
        <w:jc w:val="both"/>
      </w:pPr>
      <w:r>
        <w:t xml:space="preserve">2. Определить способ реализации доли — продажа с публичных торгов.</w:t>
      </w:r>
    </w:p>
    <w:p>
      <w:pPr>
        <w:spacing w:after="120" w:line="276"/>
        <w:ind w:left="360" w:hanging="360"/>
        <w:jc w:val="both"/>
      </w:pPr>
      <w:r>
        <w:t xml:space="preserve">3. Установить начальную продажную цену доли в размере [сумма] руб.</w:t>
      </w:r>
    </w:p>
    <w:p>
      <w:pPr>
        <w:spacing w:after="120" w:line="276"/>
        <w:ind w:left="360" w:hanging="360"/>
        <w:jc w:val="both"/>
      </w:pPr>
      <w:r>
        <w:t xml:space="preserve">4. Взыскать с [ФИО] в пользу ООО «[наименование истца]» расходы по уплате государственной пошлины.</w:t>
      </w:r>
    </w:p>
    <w:p>
      <w:pPr>
        <w:spacing w:after="120" w:line="276"/>
        <w:ind w:left="360" w:hanging="360"/>
        <w:jc w:val="both"/>
      </w:pPr>
      <w:r>
        <w:t xml:space="preserve">5. В качестве обеспечительной меры запретить [ФИО] отчуждать, передавать в залог или иным образом обременять указанную долю, а также подавать заявление о выходе из ООО «[наименование общества-заёмщика]» до вступления решения в законную силу.</w:t>
      </w:r>
    </w:p>
    <w:p>
      <w:pPr>
        <w:spacing w:after="120" w:line="276"/>
        <w:ind w:left="360" w:hanging="360"/>
        <w:jc w:val="both"/>
      </w:pPr>
      <w:r>
        <w:t xml:space="preserve">6. В качестве обеспечительной меры запретить [наименование регистрирующего органа] вносить в ЕГРЮЛ записи о переходе, обременении указанной доли и об изменении размера уставного капитала ООО «[наименование общества-заёмщика]» до вступления решения в законную силу.</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 за иск и за заявление об обеспечении иска.</w:t>
      </w:r>
    </w:p>
    <w:p>
      <w:pPr>
        <w:spacing w:after="120" w:line="276"/>
        <w:ind w:left="360" w:hanging="360"/>
        <w:jc w:val="both"/>
      </w:pPr>
      <w:r>
        <w:t xml:space="preserve">2. Документы о направлении копий иска Ответчику и третьим лицам.</w:t>
      </w:r>
    </w:p>
    <w:p>
      <w:pPr>
        <w:spacing w:after="120" w:line="276"/>
        <w:ind w:left="360" w:hanging="360"/>
        <w:jc w:val="both"/>
      </w:pPr>
      <w:r>
        <w:t xml:space="preserve">3. Договор займа от [дата] № [номер] с графиком.</w:t>
      </w:r>
    </w:p>
    <w:p>
      <w:pPr>
        <w:spacing w:after="120" w:line="276"/>
        <w:ind w:left="360" w:hanging="360"/>
        <w:jc w:val="both"/>
      </w:pPr>
      <w:r>
        <w:t xml:space="preserve">4. Платёжное поручение о выдаче займа.</w:t>
      </w:r>
    </w:p>
    <w:p>
      <w:pPr>
        <w:spacing w:after="120" w:line="276"/>
        <w:ind w:left="360" w:hanging="360"/>
        <w:jc w:val="both"/>
      </w:pPr>
      <w:r>
        <w:t xml:space="preserve">5. Требование о досрочном возврате и доказательства его направления.</w:t>
      </w:r>
    </w:p>
    <w:p>
      <w:pPr>
        <w:spacing w:after="120" w:line="276"/>
        <w:ind w:left="360" w:hanging="360"/>
        <w:jc w:val="both"/>
      </w:pPr>
      <w:r>
        <w:t xml:space="preserve">6. Расчёт задолженности.</w:t>
      </w:r>
    </w:p>
    <w:p>
      <w:pPr>
        <w:spacing w:after="120" w:line="276"/>
        <w:ind w:left="360" w:hanging="360"/>
        <w:jc w:val="both"/>
      </w:pPr>
      <w:r>
        <w:t xml:space="preserve">7. Договор залога доли от [дата] (нотариальная копия).</w:t>
      </w:r>
    </w:p>
    <w:p>
      <w:pPr>
        <w:spacing w:after="120" w:line="276"/>
        <w:ind w:left="360" w:hanging="360"/>
        <w:jc w:val="both"/>
      </w:pPr>
      <w:r>
        <w:t xml:space="preserve">8. Протокол общего собрания участников от [дата] о согласии на залог.</w:t>
      </w:r>
    </w:p>
    <w:p>
      <w:pPr>
        <w:spacing w:after="120" w:line="276"/>
        <w:ind w:left="360" w:hanging="360"/>
        <w:jc w:val="both"/>
      </w:pPr>
      <w:r>
        <w:t xml:space="preserve">9. Выписка из ЕГРЮЛ в отношении ООО «[наименование общества-заёмщика]» с записью о залоге.</w:t>
      </w:r>
    </w:p>
    <w:p>
      <w:pPr>
        <w:spacing w:after="120" w:line="276"/>
        <w:ind w:left="360" w:hanging="360"/>
        <w:jc w:val="both"/>
      </w:pPr>
      <w:r>
        <w:t xml:space="preserve">10. Отчёт об оценке рыночной стоимости доли от [дата] № [номер].</w:t>
      </w:r>
    </w:p>
    <w:p>
      <w:pPr>
        <w:spacing w:after="120" w:line="276"/>
        <w:ind w:left="360" w:hanging="360"/>
        <w:jc w:val="both"/>
      </w:pPr>
      <w:r>
        <w:t xml:space="preserve">11. Претензия Ответчику и доказательства её направления.</w:t>
      </w:r>
    </w:p>
    <w:p>
      <w:pPr>
        <w:spacing w:after="120" w:line="276"/>
        <w:ind w:left="360" w:hanging="360"/>
        <w:jc w:val="both"/>
      </w:pPr>
      <w:r>
        <w:t xml:space="preserve">12. Выписка из ЕГРЮЛ в отношении Истца, доверенность представителя.</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истца]» / представитель по доверенности</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2026-10-19T16:25:20.268Z</dcterms:created>
  <dcterms:modified xsi:type="dcterms:W3CDTF">2026-10-19T16:25:20.268Z</dcterms:modified>
</cp:coreProperties>
</file>

<file path=docProps/custom.xml><?xml version="1.0" encoding="utf-8"?>
<Properties xmlns="http://schemas.openxmlformats.org/officeDocument/2006/custom-properties" xmlns:vt="http://schemas.openxmlformats.org/officeDocument/2006/docPropsVTypes"/>
</file>