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(агент):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[адрес], e-mail: [адрес], тел.: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(принципал):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ОГРН [номер], ИНН [номер]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Государственная 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агентского вознаграждения за сделки, заключённые после отказа принципала от агентского договора</w:t>
      </w:r>
    </w:p>
    <w:p>
      <w:pPr>
        <w:spacing w:after="120" w:line="276"/>
        <w:ind w:firstLine="709"/>
        <w:jc w:val="both"/>
      </w:pPr>
      <w:r>
        <w:t xml:space="preserve">[дата] между истцом (агент) и ответчиком (принципал) заключён агентский договор № [номер] (далее — Договор). По Договору агент обязался от имени и за счёт принципала осуществлять поиск покупателей [вид промышленного оборудования], проводить с ними переговоры и передавать принципалу сведения о покупателях, готовых заключить договор, а принципал — уплачивать вознаграждение в размере 5 % от цены договоров поставки, заключённых с привлечёнными агентом покупателями (п. [номер] Договора).</w:t>
      </w:r>
    </w:p>
    <w:p>
      <w:pPr>
        <w:spacing w:after="120" w:line="276"/>
        <w:ind w:firstLine="709"/>
        <w:jc w:val="both"/>
      </w:pPr>
      <w:r>
        <w:t xml:space="preserve">Срок действия Договора не определён (п. [номер] Договора).</w:t>
      </w:r>
    </w:p>
    <w:p>
      <w:pPr>
        <w:spacing w:after="120" w:line="276"/>
        <w:ind w:firstLine="709"/>
        <w:jc w:val="both"/>
      </w:pPr>
      <w:r>
        <w:t xml:space="preserve">Согласно п. [номер] Договора вознаграждение уплачивается также за договоры, заключённые принципалом с покупателями, указанными в отчётах агента, в течение 12 месяцев после прекращения Договора по любому основанию. Вознаграждение выплачивается в течение [количество] рабочих дней с даты [заключения договора поставки / получения принципалом оплаты].</w:t>
      </w:r>
    </w:p>
    <w:p>
      <w:pPr>
        <w:spacing w:after="120" w:line="276"/>
        <w:ind w:firstLine="709"/>
        <w:jc w:val="both"/>
      </w:pPr>
      <w:r>
        <w:t xml:space="preserve">Во исполнение Договора истец:</w:t>
      </w:r>
    </w:p>
    <w:p>
      <w:pPr>
        <w:spacing w:after="120" w:line="276"/>
        <w:ind w:left="360" w:hanging="360"/>
        <w:jc w:val="both"/>
      </w:pPr>
      <w:r>
        <w:t xml:space="preserve">1. Нашёл покупателей ООО «[покупатель 1]», АО «[покупатель 2]» и ООО «[покупатель 3]», провёл с ними переговоры, организовал встречи с участием представителей ответчика [даты], что подтверждается протоколами встреч и перепиской.</w:t>
      </w:r>
    </w:p>
    <w:p>
      <w:pPr>
        <w:spacing w:after="120" w:line="276"/>
        <w:ind w:left="360" w:hanging="360"/>
        <w:jc w:val="both"/>
      </w:pPr>
      <w:r>
        <w:t xml:space="preserve">2. Представил ответчику отчёты от [дата] и от [дата], в которых указаны эти покупатели, их потребность в оборудовании и согласованные условия. Отчёты получены ответчиком [даты] ([способ вручения]). Возражений по отчётам в течение [30 дней / срок по Договору] ответчик не заявил, а отчёт от [дата] подписал без замечаний.</w:t>
      </w:r>
    </w:p>
    <w:p>
      <w:pPr>
        <w:spacing w:after="120" w:line="276"/>
        <w:ind w:firstLine="709"/>
        <w:jc w:val="both"/>
      </w:pPr>
      <w:r>
        <w:t xml:space="preserve">Уведомлением от [дата] ответчик отказался от исполнения Договора на основании ст. 1010 ГК РФ. Договор прекращён [дата].</w:t>
      </w:r>
    </w:p>
    <w:p>
      <w:pPr>
        <w:spacing w:after="120" w:line="276"/>
        <w:ind w:firstLine="709"/>
        <w:jc w:val="both"/>
      </w:pPr>
      <w:r>
        <w:t xml:space="preserve">Через два месяца, [дата], [дата] и [дата], ответчик заключил с ООО «[покупатель 1]», АО «[покупатель 2]» и ООО «[покупатель 3]» договоры поставки [оборудования] на общую сумму 84 000 000 руб. Это подтверждается [письмами покупателей / сведениями ЕИС / иными доказательствами]. Предмет и условия поставки совпадают с теми, что обсуждались на переговорах с участием истца.</w:t>
      </w:r>
    </w:p>
    <w:p>
      <w:pPr>
        <w:spacing w:after="120" w:line="276"/>
        <w:ind w:firstLine="709"/>
        <w:jc w:val="both"/>
      </w:pPr>
      <w:r>
        <w:t xml:space="preserve">Вознаграждение составляет 4 200 000 руб. (5 % от 84 000 000 руб.). Претензия от [дата] с отчётом и расчётом получена ответчиком [дата] и оставлена без ответа. Тридцатидневный срок, установленный ч. 5 ст. 4 АПК РФ, истёк.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По п. 1 ст. 1005 ГК РФ агент совершает действия по поручению принципала за вознаграждение. Принципал обязан уплатить вознаграждение в размере и порядке, установленных договором (ст. 1006 ГК РФ).</w:t>
      </w:r>
    </w:p>
    <w:p>
      <w:pPr>
        <w:spacing w:after="120" w:line="276"/>
        <w:ind w:firstLine="709"/>
        <w:jc w:val="both"/>
      </w:pPr>
      <w:r>
        <w:t xml:space="preserve">Право истца на вознаграждение прямо установлено п. [номер] Договора. Это условие не является платой за отказ от Договора и не ограничивает право принципала на отказ по ст. 1010 ГК РФ: выплата не связана с самим фактом отказа и обусловлена только заключением сделки с покупателем, которого нашёл агент в период действия Договора. По существу это оплата результата услуг, полученного ответчиком. Стороны — коммерческие организации, свободные в определении условий договора (ст. 421 ГК РФ). Договор между предпринимателями может предусматривать и денежную выплату при одностороннем отказе (п. 3 ст. 310 ГК РФ).</w:t>
      </w:r>
    </w:p>
    <w:p>
      <w:pPr>
        <w:spacing w:after="120" w:line="276"/>
        <w:ind w:firstLine="709"/>
        <w:jc w:val="both"/>
      </w:pPr>
      <w:r>
        <w:t xml:space="preserve">Покупатели указаны в отчётах агента. Отчёты считаются принятыми ответчиком, поскольку возражения не заявлены в установленный срок (п. 3 ст. 1008 ГК РФ). Это освобождает истца от доказывания отражённого в отчётах объёма исполнения.</w:t>
      </w:r>
    </w:p>
    <w:p>
      <w:pPr>
        <w:spacing w:after="120" w:line="276"/>
        <w:ind w:firstLine="709"/>
        <w:jc w:val="both"/>
      </w:pPr>
      <w:r>
        <w:t xml:space="preserve">Даже без учёта п. [номер] Договора результат услуг достигнут до прекращения Договора. При прекращении договора до полного исполнения поручения доверитель уплачивает вознаграждение соразмерно выполненной работе (п. 1 ст. 978 ГК РФ, применимый в силу ст. 1011 ГК РФ, поскольку агент действовал от имени принципала). Отказ от Договора накануне подписания контрактов с покупателями, найденными истцом, направлен на уклонение от оплаты и не может давать ответчику преимущество (п. 4 ст. 1, п. 1 и 2 ст. 10 ГК РФ).</w:t>
      </w:r>
    </w:p>
    <w:p>
      <w:pPr>
        <w:spacing w:after="120" w:line="276"/>
        <w:ind w:firstLine="709"/>
        <w:jc w:val="both"/>
      </w:pPr>
      <w:r>
        <w:t xml:space="preserve">Срок выплаты вознаграждения истёк [дата]. На сумму долга подлежат начислению проценты по ст. 395 ГК РФ. За период с [дата] по [дата] они составляют [сумма] руб. (расчёт прилагается) и подлежат дальнейшему начислению по день фактической оплаты (п. 3 ст. 395 ГК РФ).</w:t>
      </w:r>
    </w:p>
    <w:p>
      <w:pPr>
        <w:spacing w:after="120" w:line="276"/>
        <w:ind w:firstLine="709"/>
        <w:jc w:val="both"/>
      </w:pPr>
      <w:r>
        <w:t xml:space="preserve">Договоры поставки и платёжные документы находятся у ответчика, у истца их нет. Истец просит истребовать их (ч. 4 ст. 66 АПК РФ): они подтверждают даты, стороны и цену сделок.</w:t>
      </w:r>
    </w:p>
    <w:p>
      <w:pPr>
        <w:spacing w:after="120" w:line="276"/>
        <w:ind w:firstLine="709"/>
        <w:jc w:val="both"/>
      </w:pPr>
      <w:r>
        <w:t xml:space="preserve">Иск подаётся по месту нахождения ответчика (ст. 35 АПК РФ). [Если Договор устанавливает договорную подсудность: со ссылкой на п. [номер] Договора и ст. 37 АПК РФ.]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10, 309, 310, 395, 978, 1005, 1006, 1008, 1011 ГК РФ, ст. 4, 35, 66,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ООО «[наименование ответчика]» в пользу ООО «[наименование истца]» агентское вознаграждение в размере 4 200 000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проценты за пользование чужими денежными средствами за период с [дата] по [дата] в размере [сумма] руб., а также проценты, начисляемые на сумму долга с [дата] по день фактической оплаты исходя из ключевой ставки Банка России.</w:t>
      </w:r>
    </w:p>
    <w:p>
      <w:pPr>
        <w:spacing w:after="120" w:line="276"/>
        <w:ind w:left="360" w:hanging="360"/>
        <w:jc w:val="both"/>
      </w:pPr>
      <w:r>
        <w:t xml:space="preserve">3. Истребовать у ответчика копии договоров поставки с ООО «[покупатель 1]», АО «[покупатель 2]», ООО «[покупатель 3]» и документы об их оплате.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расходы по уплате государственной пошлины в размере [сумма] руб.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ответчику.</w:t>
      </w:r>
    </w:p>
    <w:p>
      <w:pPr>
        <w:spacing w:after="120" w:line="276"/>
        <w:ind w:left="360" w:hanging="360"/>
        <w:jc w:val="both"/>
      </w:pPr>
      <w:r>
        <w:t xml:space="preserve">3. Агентский договор № [номер] от [дата].</w:t>
      </w:r>
    </w:p>
    <w:p>
      <w:pPr>
        <w:spacing w:after="120" w:line="276"/>
        <w:ind w:left="360" w:hanging="360"/>
        <w:jc w:val="both"/>
      </w:pPr>
      <w:r>
        <w:t xml:space="preserve">4. Отчёты агента от [дата] и от [дата], доказательства их вручения ответчику.</w:t>
      </w:r>
    </w:p>
    <w:p>
      <w:pPr>
        <w:spacing w:after="120" w:line="276"/>
        <w:ind w:left="360" w:hanging="360"/>
        <w:jc w:val="both"/>
      </w:pPr>
      <w:r>
        <w:t xml:space="preserve">5. Протоколы встреч от [даты], переписка с ответчиком и покупателями (протокол нотариального осмотра от [дата]).</w:t>
      </w:r>
    </w:p>
    <w:p>
      <w:pPr>
        <w:spacing w:after="120" w:line="276"/>
        <w:ind w:left="360" w:hanging="360"/>
        <w:jc w:val="both"/>
      </w:pPr>
      <w:r>
        <w:t xml:space="preserve">6. Уведомление ответчика об отказе от Договора от [дата].</w:t>
      </w:r>
    </w:p>
    <w:p>
      <w:pPr>
        <w:spacing w:after="120" w:line="276"/>
        <w:ind w:left="360" w:hanging="360"/>
        <w:jc w:val="both"/>
      </w:pPr>
      <w:r>
        <w:t xml:space="preserve">7. Доказательства заключения договоров поставки ([письма покупателей / выписки ЕИС]).</w:t>
      </w:r>
    </w:p>
    <w:p>
      <w:pPr>
        <w:spacing w:after="120" w:line="276"/>
        <w:ind w:left="360" w:hanging="360"/>
        <w:jc w:val="both"/>
      </w:pPr>
      <w:r>
        <w:t xml:space="preserve">8. Претензия от [дата] и доказательства её получения.</w:t>
      </w:r>
    </w:p>
    <w:p>
      <w:pPr>
        <w:spacing w:after="120" w:line="276"/>
        <w:ind w:left="360" w:hanging="360"/>
        <w:jc w:val="both"/>
      </w:pPr>
      <w:r>
        <w:t xml:space="preserve">9. Расчёт вознаграждения и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10. Выписки из ЕГРЮЛ на истца и ответчика.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(если иск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 истца]» _[подпись]_ [И. О. Фамилия]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2026-10-19T18:26:09.692Z</dcterms:created>
  <dcterms:modified xsi:type="dcterms:W3CDTF">2026-10-19T18:26:09.692Z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