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суда по адресу ответчика или по договорной подсудности]</w:t>
      </w:r>
    </w:p>
    <w:p>
      <w:pPr>
        <w:spacing w:after="0"/>
        <w:jc w:val="right"/>
      </w:pPr>
      <w:r>
        <w:t xml:space="preserve"/>
      </w:r>
    </w:p>
    <w:p>
      <w:pPr>
        <w:spacing w:after="0"/>
        <w:jc w:val="right"/>
      </w:pPr>
      <w:r>
        <w:rPr>
          <w:b/>
          <w:bCs/>
        </w:rPr>
        <w:t xml:space="preserve">Истец:</w:t>
      </w:r>
      <w:r>
        <w:t xml:space="preserve"> Общество с ограниченной ответственностью «[наименование дистрибьютора]»</w:t>
      </w:r>
    </w:p>
    <w:p>
      <w:pPr>
        <w:spacing w:after="0"/>
        <w:jc w:val="right"/>
      </w:pPr>
      <w:r>
        <w:t xml:space="preserve">ИНН [ИНН], ОГРН [ОГРН]</w:t>
      </w:r>
    </w:p>
    <w:p>
      <w:pPr>
        <w:spacing w:after="0"/>
        <w:jc w:val="right"/>
      </w:pPr>
      <w:r>
        <w:t xml:space="preserve">адрес: [адрес], e-mail: [e-mail], тел. [телефон]</w:t>
      </w:r>
    </w:p>
    <w:p>
      <w:pPr>
        <w:spacing w:after="0"/>
        <w:jc w:val="right"/>
      </w:pPr>
      <w:r>
        <w:t xml:space="preserve"/>
      </w:r>
    </w:p>
    <w:p>
      <w:pPr>
        <w:spacing w:after="0"/>
        <w:jc w:val="right"/>
      </w:pPr>
      <w:r>
        <w:rPr>
          <w:b/>
          <w:bCs/>
        </w:rPr>
        <w:t xml:space="preserve">Ответчик:</w:t>
      </w:r>
      <w:r>
        <w:t xml:space="preserve"> [Общество с ограниченной ответственностью / Акционерное общество] «[наименование производителя]»</w:t>
      </w:r>
    </w:p>
    <w:p>
      <w:pPr>
        <w:spacing w:after="0"/>
        <w:jc w:val="right"/>
      </w:pPr>
      <w:r>
        <w:t xml:space="preserve">ИНН [ИНН], ОГРН [ОГРН]</w:t>
      </w:r>
    </w:p>
    <w:p>
      <w:pPr>
        <w:spacing w:after="0"/>
        <w:jc w:val="right"/>
      </w:pPr>
      <w:r>
        <w:t xml:space="preserve">адрес: [адрес]</w:t>
      </w:r>
    </w:p>
    <w:p>
      <w:pPr>
        <w:spacing w:after="0"/>
        <w:jc w:val="right"/>
      </w:pPr>
      <w:r>
        <w:t xml:space="preserve"/>
      </w:r>
    </w:p>
    <w:p>
      <w:pPr>
        <w:spacing w:after="0"/>
        <w:jc w:val="right"/>
      </w:pPr>
      <w:r>
        <w:t xml:space="preserve">Цена иска: [11 800 000 руб. + проценты на дату подачи] руб.</w:t>
      </w:r>
    </w:p>
    <w:p>
      <w:pPr>
        <w:spacing w:after="0"/>
        <w:jc w:val="right"/>
      </w:pPr>
      <w:r>
        <w:t xml:space="preserve">Государственная пошлина: [325 000 руб. + 1% от суммы, превышающей 10 000 000 руб.]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убытков, причинённых односторонним отказом поставщика от дистрибьюторского договора и нарушением условия об эксклюзивности</w:t>
      </w:r>
    </w:p>
    <w:p>
      <w:pPr>
        <w:spacing w:after="120" w:line="276"/>
        <w:ind w:firstLine="709"/>
        <w:jc w:val="both"/>
      </w:pPr>
      <w:r>
        <w:rPr>
          <w:b/>
          <w:bCs/>
        </w:rPr>
        <w:t xml:space="preserve">1. Договор и эксклюзивность.</w:t>
      </w:r>
      <w:r>
        <w:t xml:space="preserve"> Между Истцом (дистрибьютор) и Ответчиком (поставщик) заключён дистрибьюторский договор от [дата] № [номер] (далее — Договор), по которому Ответчик поставляет Истцу бытовую химию под товарными знаками Ответчика партиями по заявкам, а Истец закупает и перепродаёт товар от своего имени на территории [перечень субъектов РФ] (далее — Территория).</w:t>
      </w:r>
    </w:p>
    <w:p>
      <w:pPr>
        <w:spacing w:after="120" w:line="276"/>
        <w:ind w:firstLine="709"/>
        <w:jc w:val="both"/>
      </w:pPr>
      <w:r>
        <w:t xml:space="preserve">По п. [номер] Договора Истец является эксклюзивным дистрибьютором на Территории, а Ответчик обязался не поставлять товар иным лицам для перепродажи на Территории и не продавать его там самостоятельно.</w:t>
      </w:r>
    </w:p>
    <w:p>
      <w:pPr>
        <w:spacing w:after="120" w:line="276"/>
        <w:ind w:firstLine="709"/>
        <w:jc w:val="both"/>
      </w:pPr>
      <w:r>
        <w:t xml:space="preserve">По п. [номер] Договор действует до [дата] с ежегодной пролонгацией. Право Ответчика на отказ от Договора предусмотрено только в случае существенного нарушения Истцом обязательств по оплате (п. [номер]). Права на отказ без указания причин у Ответчика нет. При прекращении Договора по любому основанию Ответчик обязан выкупить у Истца остатки товара по цене приобретения в течение [30] дней с даты получения требования (п. [номер]).</w:t>
      </w:r>
    </w:p>
    <w:p>
      <w:pPr>
        <w:spacing w:after="120" w:line="276"/>
        <w:ind w:firstLine="709"/>
        <w:jc w:val="both"/>
      </w:pPr>
      <w:r>
        <w:rPr>
          <w:b/>
          <w:bCs/>
        </w:rPr>
        <w:t xml:space="preserve">2. Исполнение Договора.</w:t>
      </w:r>
      <w:r>
        <w:t xml:space="preserve"> Стороны сотрудничают [6] лет. За [период 12 месяцев до нарушения] Истец закупил у Ответчика товар на [сумма] руб. и реализовал его [количество] покупателям, в том числе федеральным и региональным торговым сетям. Задолженности по оплате у Истца нет, что подтверждается актом сверки от [дата]. По согласованному Ответчиком маркетинговому плану на [год] (письмо от [дата] № [номер]) Истец провёл промоакции и оплатил размещение товара в сетях.</w:t>
      </w:r>
    </w:p>
    <w:p>
      <w:pPr>
        <w:spacing w:after="120" w:line="276"/>
        <w:ind w:firstLine="709"/>
        <w:jc w:val="both"/>
      </w:pPr>
      <w:r>
        <w:rPr>
          <w:b/>
          <w:bCs/>
        </w:rPr>
        <w:t xml:space="preserve">3. Отказ Ответчика.</w:t>
      </w:r>
      <w:r>
        <w:t xml:space="preserve"> [Дата] Истец получил уведомление Ответчика от [дата] № [номер] об отказе от Договора с [дата — через 10 дней]. Причины отказа не указаны. С [дата] Ответчик прекратил отгрузки по заявкам Истца от [даты] и начал поставлять товар ООО «[наименование]» для перепродажи на Территории, что подтверждается [письмами покупателей, фотофиксацией товара в торговых точках, ответом торговой сети от (дата)].</w:t>
      </w:r>
    </w:p>
    <w:p>
      <w:pPr>
        <w:spacing w:after="120" w:line="276"/>
        <w:ind w:firstLine="709"/>
        <w:jc w:val="both"/>
      </w:pPr>
      <w:r>
        <w:t xml:space="preserve">Истец [дата] направил Ответчику возражения на отказ и требование об обратном выкупе остатков товара на сумму 2 250 000 руб. (опись от [дата]). Ответ не получен [или: в выкупе отказано письмом от (дата)]. В связи с прекращением поставок и нарушением эксклюзивности Истец уведомлением от [дата] отказался от Договора на основании [п. (номер) Договора / ст. 523 ГК РФ].</w:t>
      </w:r>
    </w:p>
    <w:p>
      <w:pPr>
        <w:spacing w:after="120" w:line="276"/>
        <w:ind w:firstLine="709"/>
        <w:jc w:val="both"/>
      </w:pPr>
      <w:r>
        <w:t xml:space="preserve">Претензия от [дата] о возмещении убытков получена Ответчиком [дата] и оставлена без удовлетворения. Срок, установленный ч. 5 ст. 4 АПК РФ, истёк.</w:t>
      </w:r>
    </w:p>
    <w:p>
      <w:pPr>
        <w:spacing w:after="160" w:before="200"/>
        <w:jc w:val="center"/>
      </w:pPr>
      <w:r>
        <w:rPr>
          <w:b/>
          <w:bCs/>
        </w:rPr>
        <w:t xml:space="preserve">Правовое обоснование</w:t>
      </w:r>
    </w:p>
    <w:p>
      <w:pPr>
        <w:spacing w:after="120" w:line="276"/>
        <w:ind w:firstLine="709"/>
        <w:jc w:val="both"/>
      </w:pPr>
      <w:r>
        <w:rPr>
          <w:b/>
          <w:bCs/>
        </w:rPr>
        <w:t xml:space="preserve">Отказ Ответчика не основан на Договоре.</w:t>
      </w:r>
      <w:r>
        <w:t xml:space="preserve"> Односторонний отказ от исполнения обязательства, связанного с предпринимательской деятельностью, допускается в случаях, предусмотренных законом или договором (п. 2 ст. 310 ГК РФ). Договор предоставляет Ответчику право на отказ только при неоплате товара Истцом, которой не было. Отказ, совершённый при отсутствии основания, не влечёт юридических последствий, на которые он направлен (п. 12 постановления Пленума ВС РФ от 22.11.2016 № 54).</w:t>
      </w:r>
    </w:p>
    <w:p>
      <w:pPr>
        <w:spacing w:after="120" w:line="276"/>
        <w:ind w:firstLine="709"/>
        <w:jc w:val="both"/>
      </w:pPr>
      <w:r>
        <w:rPr>
          <w:b/>
          <w:bCs/>
        </w:rPr>
        <w:t xml:space="preserve">Отказ заявлен недобросовестно.</w:t>
      </w:r>
      <w:r>
        <w:t xml:space="preserve"> Даже если бы право на отказ существовало, сторона обязана осуществлять его разумно и добросовестно, учитывая интересы контрагента (п. 3 ст. 307, п. 4 ст. 450.1 ГК РФ, п. 14 постановления Пленума ВС РФ № 54). Уведомление за 10 дней после [6] лет эксклюзивного сотрудничества, при одновременном начале поставок заранее выбранному новому дистрибьютору, лишило Истца возможности перестроить бизнес и реализовать вложения в продвижение товара. Для сравнения: при бессрочной коммерческой концессии закон устанавливает шестимесячный срок уведомления (п. 1 ст. 1037 ГК РФ).</w:t>
      </w:r>
    </w:p>
    <w:p>
      <w:pPr>
        <w:spacing w:after="120" w:line="276"/>
        <w:ind w:firstLine="709"/>
        <w:jc w:val="both"/>
      </w:pPr>
      <w:r>
        <w:rPr>
          <w:b/>
          <w:bCs/>
        </w:rPr>
        <w:t xml:space="preserve">Нарушение эксклюзивности.</w:t>
      </w:r>
      <w:r>
        <w:t xml:space="preserve"> Поставки товара ООО «[наименование]» для перепродажи на Территории нарушают обязательство Ответчика по п. [номер] Договора.</w:t>
      </w:r>
    </w:p>
    <w:p>
      <w:pPr>
        <w:spacing w:after="120" w:line="276"/>
        <w:ind w:firstLine="709"/>
        <w:jc w:val="both"/>
      </w:pPr>
      <w:r>
        <w:rPr>
          <w:b/>
          <w:bCs/>
        </w:rPr>
        <w:t xml:space="preserve">Право на возмещение убытков.</w:t>
      </w:r>
      <w:r>
        <w:t xml:space="preserve"> Должник обязан возместить кредитору убытки, причинённые неисполнением обязательства (п. 1 ст. 393 ГК РФ). Если основанием для расторжения договора послужило существенное нарушение договора одной из сторон, другая сторона вправе требовать возмещения убытков, причинённых расторжением (п. 5 ст. 453 ГК РФ). Прекращение поставок и передача Территории другому дистрибьютору лишили Истца того, на что он рассчитывал при заключении Договора.</w:t>
      </w:r>
    </w:p>
    <w:p>
      <w:pPr>
        <w:spacing w:after="160" w:before="200"/>
        <w:jc w:val="center"/>
      </w:pPr>
      <w:r>
        <w:rPr>
          <w:b/>
          <w:bCs/>
        </w:rPr>
        <w:t xml:space="preserve">Расчёт убытков</w:t>
      </w:r>
    </w:p>
    <w:p>
      <w:pPr>
        <w:spacing w:after="120" w:line="276"/>
        <w:ind w:firstLine="709"/>
        <w:jc w:val="both"/>
      </w:pPr>
      <w:r>
        <w:rPr>
          <w:b/>
          <w:bCs/>
        </w:rPr>
        <w:t xml:space="preserve">1. Упущенная выгода — 8 400 000 руб.</w:t>
      </w:r>
      <w:r>
        <w:t xml:space="preserve"> Упущенной выгодой являются доходы, которые кредитор получил бы с учётом разумных расходов на их получение при обычных условиях гражданского оборота (п. 2 ст. 15 ГК РФ, п. 2 постановления Пленума ВС РФ от 24.03.2016 № 7). Расчёт основан на средней чистой марже Истца от перепродажи товара Ответчика за 12 месяцев, предшествовавших нарушению ([период]): выручка без НДС [сумма] руб. минус стоимость закупки [сумма] руб., логистика и хранение [сумма] руб., бонусы покупателям [сумма] руб., прямые коммерческие расходы [сумма] руб. Средняя чистая маржа составила 700 000 руб. в месяц. Убытки рассчитаны за 12 месяцев — оставшийся срок действия Договора до [дата]: 700 000 × 12 = 8 400 000 руб. (приложение № [номер]).</w:t>
      </w:r>
    </w:p>
    <w:p>
      <w:pPr>
        <w:spacing w:after="120" w:line="276"/>
        <w:ind w:firstLine="709"/>
        <w:jc w:val="both"/>
      </w:pPr>
      <w:r>
        <w:t xml:space="preserve">Расчёт по среднему доходу допустим и определяет упущенную выгоду с разумной степенью достоверности (п. 3–4 постановления Пленума ВС РФ № 7; определение Судебной коллегии по экономическим спорам ВС РФ от 22.07.2024 № 305-ЭС23-27635). Маржа на товар, предъявленный к обратному выкупу, в расчёт не включена.</w:t>
      </w:r>
    </w:p>
    <w:p>
      <w:pPr>
        <w:spacing w:after="120" w:line="276"/>
        <w:ind w:firstLine="709"/>
        <w:jc w:val="both"/>
      </w:pPr>
      <w:r>
        <w:rPr>
          <w:b/>
          <w:bCs/>
        </w:rPr>
        <w:t xml:space="preserve">2. Реальный ущерб — 1 150 000 руб.</w:t>
      </w:r>
      <w:r>
        <w:t xml:space="preserve"> Расходы на маркетинговые мероприятия по согласованному Ответчиком плану на [год], понесённые для продаж в периоде после отказа, которые не состоялись: [перечень договоров, актов и платёжных поручений].</w:t>
      </w:r>
    </w:p>
    <w:p>
      <w:pPr>
        <w:spacing w:after="120" w:line="276"/>
        <w:ind w:firstLine="709"/>
        <w:jc w:val="both"/>
      </w:pPr>
      <w:r>
        <w:rPr>
          <w:b/>
          <w:bCs/>
        </w:rPr>
        <w:t xml:space="preserve">3. Стоимость остатков товара — 2 250 000 руб.</w:t>
      </w:r>
      <w:r>
        <w:t xml:space="preserve"> Ответчик не исполнил обязанность по обратному выкупу (п. [номер] Договора). Стоимость остатков рассчитана по ценам приобретения согласно товарным накладным (опись от [дата]). Истец готов передать товар Ответчику на условиях выборки со склада по адресу: [адрес].</w:t>
      </w:r>
    </w:p>
    <w:p>
      <w:pPr>
        <w:spacing w:after="120" w:line="276"/>
        <w:ind w:firstLine="709"/>
        <w:jc w:val="both"/>
      </w:pPr>
      <w:r>
        <w:rPr>
          <w:b/>
          <w:bCs/>
        </w:rPr>
        <w:t xml:space="preserve">4. Проценты.</w:t>
      </w:r>
      <w:r>
        <w:t xml:space="preserve"> На сумму 2 250 000 руб. начислены проценты по ст. 395 ГК РФ с [дата истечения срока выкупа] по [дата подачи иска] в размере [сумма] руб. (расчёт — приложение № [номер]), далее — до фактической оплаты (п. 3 ст. 395 ГК РФ). На сумму убытков (пп. 1–2) проценты подлежат начислению со дня вступления решения суда в законную силу до фактической оплаты (п. 57 постановления Пленума ВС РФ № 7).</w:t>
      </w:r>
    </w:p>
    <w:p>
      <w:pPr>
        <w:spacing w:after="120" w:line="276"/>
        <w:ind w:firstLine="709"/>
        <w:jc w:val="both"/>
      </w:pPr>
      <w:r>
        <w:t xml:space="preserve">На основании изложенного, руководствуясь ст. 15, 307, 310, 393, 395, 450.1, 453 ГК РФ, ст. 4, 125, 126 АПК РФ,</w:t>
      </w:r>
    </w:p>
    <w:p>
      <w:pPr>
        <w:spacing w:after="120" w:line="276"/>
        <w:ind w:firstLine="709"/>
        <w:jc w:val="both"/>
      </w:pPr>
      <w:r>
        <w:rPr>
          <w:b/>
          <w:bCs/>
        </w:rPr>
        <w:t xml:space="preserve">ПРОШУ:</w:t>
      </w:r>
    </w:p>
    <w:p>
      <w:pPr>
        <w:spacing w:after="120" w:line="276"/>
        <w:ind w:left="360" w:hanging="360"/>
        <w:jc w:val="both"/>
      </w:pPr>
      <w:r>
        <w:t xml:space="preserve">1. Взыскать с Ответчика в пользу Истца убытки в виде упущенной выгоды в размере 8 400 000 руб.</w:t>
      </w:r>
    </w:p>
    <w:p>
      <w:pPr>
        <w:spacing w:after="120" w:line="276"/>
        <w:ind w:left="360" w:hanging="360"/>
        <w:jc w:val="both"/>
      </w:pPr>
      <w:r>
        <w:t xml:space="preserve">2. Взыскать с Ответчика в пользу Истца реальный ущерб в размере 1 150 000 руб.</w:t>
      </w:r>
    </w:p>
    <w:p>
      <w:pPr>
        <w:spacing w:after="120" w:line="276"/>
        <w:ind w:left="360" w:hanging="360"/>
        <w:jc w:val="both"/>
      </w:pPr>
      <w:r>
        <w:t xml:space="preserve">3. Взыскать с Ответчика в пользу Истца 2 250 000 руб. в счёт исполнения обязанности по обратному выкупу остатков товара по п. [номер] Договора.</w:t>
      </w:r>
    </w:p>
    <w:p>
      <w:pPr>
        <w:spacing w:after="120" w:line="276"/>
        <w:ind w:left="360" w:hanging="360"/>
        <w:jc w:val="both"/>
      </w:pPr>
      <w:r>
        <w:t xml:space="preserve">4. Взыскать с Ответчика проценты по ст. 395 ГК РФ на сумму 2 250 000 руб. за период с [дата] по [дата] в размере [сумма] руб. и далее по день фактической оплаты.</w:t>
      </w:r>
    </w:p>
    <w:p>
      <w:pPr>
        <w:spacing w:after="120" w:line="276"/>
        <w:ind w:left="360" w:hanging="360"/>
        <w:jc w:val="both"/>
      </w:pPr>
      <w:r>
        <w:t xml:space="preserve">5. Взыскать с Ответчика проценты по ст. 395 ГК РФ на сумму 9 550 000 руб. со дня вступления решения суда в законную силу по день фактической оплаты.</w:t>
      </w:r>
    </w:p>
    <w:p>
      <w:pPr>
        <w:spacing w:after="120" w:line="276"/>
        <w:ind w:left="360" w:hanging="360"/>
        <w:jc w:val="both"/>
      </w:pPr>
      <w:r>
        <w:t xml:space="preserve">6. Взыскать с Ответчика расходы по уплате государственной пошлины в размере [сумма] руб.</w:t>
      </w:r>
    </w:p>
    <w:p>
      <w:pPr>
        <w:spacing w:after="160" w:before="200"/>
        <w:jc w:val="center"/>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Доказательства направления копии иска Ответчику.</w:t>
      </w:r>
    </w:p>
    <w:p>
      <w:pPr>
        <w:spacing w:after="120" w:line="276"/>
        <w:ind w:left="360" w:hanging="360"/>
        <w:jc w:val="both"/>
      </w:pPr>
      <w:r>
        <w:t xml:space="preserve">3. Дистрибьюторский договор от [дата] № [номер] с дополнительными соглашениями.</w:t>
      </w:r>
    </w:p>
    <w:p>
      <w:pPr>
        <w:spacing w:after="120" w:line="276"/>
        <w:ind w:left="360" w:hanging="360"/>
        <w:jc w:val="both"/>
      </w:pPr>
      <w:r>
        <w:t xml:space="preserve">4. Уведомление Ответчика об отказе от Договора и доказательства даты его получения.</w:t>
      </w:r>
    </w:p>
    <w:p>
      <w:pPr>
        <w:spacing w:after="120" w:line="276"/>
        <w:ind w:left="360" w:hanging="360"/>
        <w:jc w:val="both"/>
      </w:pPr>
      <w:r>
        <w:t xml:space="preserve">5. Доказательства поставок товара ООО «[наименование]» на Территории.</w:t>
      </w:r>
    </w:p>
    <w:p>
      <w:pPr>
        <w:spacing w:after="120" w:line="276"/>
        <w:ind w:left="360" w:hanging="360"/>
        <w:jc w:val="both"/>
      </w:pPr>
      <w:r>
        <w:t xml:space="preserve">6. Возражения Истца, требование об обратном выкупе, уведомление Истца об отказе от Договора.</w:t>
      </w:r>
    </w:p>
    <w:p>
      <w:pPr>
        <w:spacing w:after="120" w:line="276"/>
        <w:ind w:left="360" w:hanging="360"/>
        <w:jc w:val="both"/>
      </w:pPr>
      <w:r>
        <w:t xml:space="preserve">7. Расчёт упущенной выгоды с расшифровкой расходов, оборотно-сальдовые ведомости и отчёты о продажах за [период].</w:t>
      </w:r>
    </w:p>
    <w:p>
      <w:pPr>
        <w:spacing w:after="120" w:line="276"/>
        <w:ind w:left="360" w:hanging="360"/>
        <w:jc w:val="both"/>
      </w:pPr>
      <w:r>
        <w:t xml:space="preserve">8. Маркетинговый план, договоры, акты и платёжные поручения по нему.</w:t>
      </w:r>
    </w:p>
    <w:p>
      <w:pPr>
        <w:spacing w:after="120" w:line="276"/>
        <w:ind w:left="360" w:hanging="360"/>
        <w:jc w:val="both"/>
      </w:pPr>
      <w:r>
        <w:t xml:space="preserve">9. Инвентаризационная опись остатков и товарные накладные.</w:t>
      </w:r>
    </w:p>
    <w:p>
      <w:pPr>
        <w:spacing w:after="120" w:line="276"/>
        <w:ind w:left="360" w:hanging="360"/>
        <w:jc w:val="both"/>
      </w:pPr>
      <w:r>
        <w:t xml:space="preserve">10. Расчёт процентов по ст. 395 ГК РФ.</w:t>
      </w:r>
    </w:p>
    <w:p>
      <w:pPr>
        <w:spacing w:after="120" w:line="276"/>
        <w:ind w:left="360" w:hanging="360"/>
        <w:jc w:val="both"/>
      </w:pPr>
      <w:r>
        <w:t xml:space="preserve">11. Претензия и доказательства её получения Ответчиком.</w:t>
      </w:r>
    </w:p>
    <w:p>
      <w:pPr>
        <w:spacing w:after="120" w:line="276"/>
        <w:ind w:left="360" w:hanging="360"/>
        <w:jc w:val="both"/>
      </w:pPr>
      <w:r>
        <w:t xml:space="preserve">12. Выписки из ЕГРЮЛ на Истца и Ответчика.</w:t>
      </w:r>
    </w:p>
    <w:p>
      <w:pPr>
        <w:spacing w:after="120" w:line="276"/>
        <w:ind w:left="360" w:hanging="360"/>
        <w:jc w:val="both"/>
      </w:pPr>
      <w:r>
        <w:t xml:space="preserve">13. Доверенность представителя.</w:t>
      </w:r>
    </w:p>
    <w:p>
      <w:pPr>
        <w:spacing w:after="120" w:line="276"/>
        <w:ind w:firstLine="709"/>
        <w:jc w:val="both"/>
      </w:pPr>
      <w:r>
        <w:t xml:space="preserve">[дата]</w:t>
      </w:r>
    </w:p>
    <w:p>
      <w:pPr>
        <w:spacing w:after="120" w:line="276"/>
        <w:ind w:firstLine="709"/>
        <w:jc w:val="both"/>
      </w:pPr>
      <w:r>
        <w:t xml:space="preserve">Генеральный директор ООО «[наименование]» [подпись] [И. О. Фамилия]</w:t>
      </w:r>
    </w:p>
    <w:p>
      <w:pPr>
        <w:spacing w:after="120" w:line="276"/>
        <w:ind w:firstLine="709"/>
        <w:jc w:val="both"/>
      </w:pPr>
      <w:r>
        <w:t xml:space="preserve">[или представитель по доверенности от (дата) № (номер)]</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2026-10-19T18:33:04.300Z</dcterms:created>
  <dcterms:modified xsi:type="dcterms:W3CDTF">2026-10-19T18:33:04.300Z</dcterms:modified>
</cp:coreProperties>
</file>

<file path=docProps/custom.xml><?xml version="1.0" encoding="utf-8"?>
<Properties xmlns="http://schemas.openxmlformats.org/officeDocument/2006/custom-properties" xmlns:vt="http://schemas.openxmlformats.org/officeDocument/2006/docPropsVTypes"/>
</file>