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Дознавателю отдела дознания</w:t>
      </w:r>
    </w:p>
    <w:p>
      <w:pPr>
        <w:spacing w:after="0"/>
        <w:jc w:val="right"/>
      </w:pPr>
      <w:r>
        <w:t xml:space="preserve">[наименование территориального органа МВД России]</w:t>
      </w:r>
    </w:p>
    <w:p>
      <w:pPr>
        <w:spacing w:after="0"/>
        <w:jc w:val="right"/>
      </w:pPr>
      <w:r>
        <w:t xml:space="preserve">[специальное звание, ФИО дознавателя]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– адвоката [ФИО адвоката],</w:t>
      </w:r>
    </w:p>
    <w:p>
      <w:pPr>
        <w:spacing w:after="0"/>
        <w:jc w:val="right"/>
      </w:pPr>
      <w:r>
        <w:t xml:space="preserve">регистрационный номер [номер] в реестре адвокатов [субъект РФ],</w:t>
      </w:r>
    </w:p>
    <w:p>
      <w:pPr>
        <w:spacing w:after="0"/>
        <w:jc w:val="right"/>
      </w:pPr>
      <w:r>
        <w:t xml:space="preserve">[наименование адвокатского образования], ордер № [номер] от [дата],</w:t>
      </w:r>
    </w:p>
    <w:p>
      <w:pPr>
        <w:spacing w:after="0"/>
        <w:jc w:val="right"/>
      </w:pPr>
      <w:r>
        <w:t xml:space="preserve">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 подозреваемого [ФИО подозреваемого], [дата рождения] г. р.,</w:t>
      </w:r>
    </w:p>
    <w:p>
      <w:pPr>
        <w:spacing w:after="0"/>
        <w:jc w:val="right"/>
      </w:pPr>
      <w:r>
        <w:t xml:space="preserve">проживающего по адресу: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прекращении уголовного дела в связи с деятельным раскаянием (ч. 1 ст. 75 УК РФ, ст. 28 УПК РФ)</w:t>
      </w:r>
    </w:p>
    <w:p>
      <w:pPr>
        <w:spacing w:after="120" w:line="276"/>
        <w:ind w:firstLine="709"/>
        <w:jc w:val="both"/>
      </w:pPr>
      <w:r>
        <w:t xml:space="preserve">В производстве отдела дознания находится уголовное дело № [номер], возбуждённое [дата] в отношении [ФИО подозреваемого] по признакам преступления, предусмотренного ч. 1 ст. 159.2 УК РФ.</w:t>
      </w:r>
    </w:p>
    <w:p>
      <w:pPr>
        <w:spacing w:after="120" w:line="276"/>
        <w:ind w:firstLine="709"/>
        <w:jc w:val="both"/>
      </w:pPr>
      <w:r>
        <w:t xml:space="preserve">По версии органа дознания, [ФИО подозреваемого], состоя на учёте в [наименование центра занятости населения] в качестве безработного, [дата] трудоустроился в [наименование работодателя] и не сообщил об этом центру занятости. В период с [дата] по [дата] ему было выплачено пособие по безработице в сумме [сумма] руб. Размер ущерба не превышает 250 000 руб., деяние относится к преступлениям небольшой тяжести (ч. 2 ст. 15 УК РФ).</w:t>
      </w:r>
    </w:p>
    <w:p>
      <w:pPr>
        <w:spacing w:after="160" w:before="200"/>
        <w:jc w:val="center"/>
      </w:pPr>
      <w:r>
        <w:rPr>
          <w:b/>
          <w:bCs/>
        </w:rPr>
        <w:t xml:space="preserve">Условия освобождения от уголовной ответственности выполнены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Преступление совершено впервые.</w:t>
      </w:r>
      <w:r>
        <w:t xml:space="preserve"> [ФИО подозреваемого] не судим, ранее от уголовной ответственности не освобождался, что подтверждается справкой информационного центра [наименование] от [дата] (п. 2 постановления Пленума Верховного Суда РФ от 27.06.2013 № 19).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Добровольная явка с повинной.</w:t>
      </w:r>
      <w:r>
        <w:t xml:space="preserve"> [Дата] [ФИО подозреваемого] сам обратился в [наименование отдела полиции] и сообщил о получении пособия после трудоустройства; сообщение зарегистрировано в КУСП за № [номер]. Явка подана до [возбуждения уголовного дела / поступления в полицию материалов центра занятости от [дата]]. На момент явки подозреваемый не задерживался, сведениями о его причастности орган не располагал, поэтому сообщение является добровольным (п. 29 постановления Пленума Верховного Суда РФ от 22.12.2015 № 58).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Способствование раскрытию и расследованию.</w:t>
      </w:r>
      <w:r>
        <w:t xml:space="preserve"> В объяснении и при допросе [дата] подозреваемый сообщил дату трудоустройства, период работы и размер заработка, добровольно выдал копию трудового договора и справку о доходах. Эти сведения положены в основу расчёта ущерба (п. 5 постановления Пленума № 19, п. 30 постановления Пленума № 58).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Ущерб возмещён полностью.</w:t>
      </w:r>
      <w:r>
        <w:t xml:space="preserve"> [Дата] подозреваемый перечислил [наименование центра занятости населения] [сумма] руб. (чек / платёжное поручение № [номер]). Справкой потерпевшего от [дата] подтверждено отсутствие задолженности. Возмещение произведено до решения вопроса о прекращении дела, а не обещано на будущее (п. 3 постановления Пленума № 19).</w:t>
      </w:r>
    </w:p>
    <w:p>
      <w:pPr>
        <w:spacing w:after="120" w:line="276"/>
        <w:ind w:left="360" w:hanging="360"/>
        <w:jc w:val="both"/>
      </w:pPr>
      <w:r>
        <w:t xml:space="preserve">5. </w:t>
      </w:r>
      <w:r>
        <w:rPr>
          <w:b/>
          <w:bCs/>
        </w:rPr>
        <w:t xml:space="preserve">Утрата общественной опасности.</w:t>
      </w:r>
      <w:r>
        <w:t xml:space="preserve"> [ФИО подозреваемого] работает в [наименование работодателя], по месту работы и жительства характеризуется положительно, на учётах у нарколога и психиатра не состоит, [имеет на иждивении [количество] несовершеннолетних детей]. После возбуждения дела он являлся по всем вызовам и не препятствовал расследованию. Совокупность поведения после преступления и данных о личности свидетельствует о том, что он перестал быть общественно опасным (п. 4 постановления Пленума № 19).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1 ст. 75 УК РФ лицо, впервые совершившее преступление небольшой или средней тяжести, может быть освобождено от уголовной ответственности, если после совершения преступления добровольно явилось с повинной, способствовало раскрытию и расследованию этого преступления, возместило ущерб или иным образом загладило причинённый вред и вследствие деятельного раскаяния перестало быть общественно опасным.</w:t>
      </w:r>
    </w:p>
    <w:p>
      <w:pPr>
        <w:spacing w:after="120" w:line="276"/>
        <w:ind w:firstLine="709"/>
        <w:jc w:val="both"/>
      </w:pPr>
      <w:r>
        <w:t xml:space="preserve">В силу ч. 1 ст. 28 УПК РФ дознаватель с согласия прокурора вправе прекратить уголовное преследование лица, подозреваемого в совершении преступления небольшой или средней тяжести, в случаях, предусмотренных ч. 1 ст. 75 УК РФ.</w:t>
      </w:r>
    </w:p>
    <w:p>
      <w:pPr>
        <w:spacing w:after="120" w:line="276"/>
        <w:ind w:firstLine="709"/>
        <w:jc w:val="both"/>
      </w:pPr>
      <w:r>
        <w:t xml:space="preserve">Согласие потерпевшего условием такого прекращения не является. Все условия ч. 1 ст. 75 УК РФ выполнены, оснований для продолжения уголовного преследования нет.</w:t>
      </w:r>
    </w:p>
    <w:p>
      <w:pPr>
        <w:spacing w:after="160" w:before="200"/>
        <w:jc w:val="center"/>
      </w:pPr>
      <w:r>
        <w:rPr>
          <w:b/>
          <w:bCs/>
        </w:rPr>
        <w:t xml:space="preserve">Согласие подозреваемого</w:t>
      </w:r>
    </w:p>
    <w:p>
      <w:pPr>
        <w:spacing w:after="120" w:line="276"/>
        <w:ind w:firstLine="709"/>
        <w:jc w:val="both"/>
      </w:pPr>
      <w:r>
        <w:t xml:space="preserve">Мне, [ФИО подозреваемого], разъяснены основание прекращения уголовного преследования, право возражать против него (ч. 3 ст. 28, ч. 2 ст. 27 УПК РФ) и то, что основание является нереабилитирующим и не влечёт права на реабилитацию. С прекращением уголовного дела в связи с деятельным раскаянием согласен.</w:t>
      </w:r>
    </w:p>
    <w:p>
      <w:pPr>
        <w:spacing w:after="120" w:line="276"/>
        <w:ind w:firstLine="709"/>
        <w:jc w:val="both"/>
      </w:pPr>
      <w:r>
        <w:t xml:space="preserve">[подпись подозреваемого] / [ФИО подозреваемого]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1 ст. 75 УК РФ, ст. 27, 28, 119–122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Прекратить уголовное преследование и уголовное дело № [номер] в отношении [ФИО подозреваемого], подозреваемого в совершении преступления, предусмотренного ч. 1 ст. 159.2 УК РФ, на основании ст. 28 УПК РФ в связи с деятельным раскаянием и направить постановление прокурору для получения согласия.</w:t>
      </w:r>
    </w:p>
    <w:p>
      <w:pPr>
        <w:spacing w:after="120" w:line="276"/>
        <w:ind w:left="360" w:hanging="360"/>
        <w:jc w:val="both"/>
      </w:pPr>
      <w:r>
        <w:t xml:space="preserve">2. Приобщить к материалам уголовного дела документы, указанные в приложении.</w:t>
      </w:r>
    </w:p>
    <w:p>
      <w:pPr>
        <w:spacing w:after="120" w:line="276"/>
        <w:ind w:left="360" w:hanging="360"/>
        <w:jc w:val="both"/>
      </w:pPr>
      <w:r>
        <w:t xml:space="preserve">3. По результатам рассмотрения ходатайства вынести постановление (ст. 122 УПК РФ) и вручить его копию защитнику и подозреваемому.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ордера адвоката.</w:t>
      </w:r>
    </w:p>
    <w:p>
      <w:pPr>
        <w:spacing w:after="120" w:line="276"/>
        <w:ind w:left="360" w:hanging="360"/>
        <w:jc w:val="both"/>
      </w:pPr>
      <w:r>
        <w:t xml:space="preserve">2. Справка информационного центра [наименование] от [дата] об отсутствии судимости.</w:t>
      </w:r>
    </w:p>
    <w:p>
      <w:pPr>
        <w:spacing w:after="120" w:line="276"/>
        <w:ind w:left="360" w:hanging="360"/>
        <w:jc w:val="both"/>
      </w:pPr>
      <w:r>
        <w:t xml:space="preserve">3. Копия протокола явки с повинной от [дата] (КУСП № [номер]).</w:t>
      </w:r>
    </w:p>
    <w:p>
      <w:pPr>
        <w:spacing w:after="120" w:line="276"/>
        <w:ind w:left="360" w:hanging="360"/>
        <w:jc w:val="both"/>
      </w:pPr>
      <w:r>
        <w:t xml:space="preserve">4. Копия трудового договора с [наименование работодателя] от [дата].</w:t>
      </w:r>
    </w:p>
    <w:p>
      <w:pPr>
        <w:spacing w:after="120" w:line="276"/>
        <w:ind w:left="360" w:hanging="360"/>
        <w:jc w:val="both"/>
      </w:pPr>
      <w:r>
        <w:t xml:space="preserve">5. Чек (платёжное поручение) № [номер] от [дата] на сумму [сумма] руб.</w:t>
      </w:r>
    </w:p>
    <w:p>
      <w:pPr>
        <w:spacing w:after="120" w:line="276"/>
        <w:ind w:left="360" w:hanging="360"/>
        <w:jc w:val="both"/>
      </w:pPr>
      <w:r>
        <w:t xml:space="preserve">6. Справка [наименование центра занятости населения] от [дата] об отсутствии задолженности.</w:t>
      </w:r>
    </w:p>
    <w:p>
      <w:pPr>
        <w:spacing w:after="120" w:line="276"/>
        <w:ind w:left="360" w:hanging="360"/>
        <w:jc w:val="both"/>
      </w:pPr>
      <w:r>
        <w:t xml:space="preserve">7. Характеристики с места работы от [дата] и с места жительства от [дата].</w:t>
      </w:r>
    </w:p>
    <w:p>
      <w:pPr>
        <w:spacing w:after="120" w:line="276"/>
        <w:ind w:left="360" w:hanging="360"/>
        <w:jc w:val="both"/>
      </w:pPr>
      <w:r>
        <w:t xml:space="preserve">8. Справки из наркологического и психоневрологического диспансеров от [дата].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 – адвокат [подпись] / [ФИО адвоката]</w:t>
      </w:r>
    </w:p>
    <w:p>
      <w:pPr>
        <w:spacing w:after="120" w:line="276"/>
        <w:ind w:firstLine="709"/>
        <w:jc w:val="both"/>
      </w:pPr>
      <w:r>
        <w:t xml:space="preserve">Подозреваемый [подпись] / [ФИО подозреваемого]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2026-10-19T19:11:25.267Z</dcterms:created>
  <dcterms:modified xsi:type="dcterms:W3CDTF">2026-10-19T19:11:25.267Z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