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субъекта РФ]</w:t>
      </w:r>
    </w:p>
    <w:p>
      <w:pPr>
        <w:spacing w:after="0"/>
        <w:jc w:val="right"/>
      </w:pPr>
      <w:r>
        <w:t xml:space="preserve">(по месту жительства административного истца, ч. 3 ст. 24 КАС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 полностью], [дата рождения], место рождения: [место рождения], зарегистрирован по адресу: [адрес], СНИЛС [номер], тел. [телефон], e-mail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Административные ответчики:</w:t>
      </w:r>
    </w:p>
    <w:p>
      <w:pPr>
        <w:spacing w:after="0"/>
        <w:jc w:val="right"/>
      </w:pPr>
      <w:r>
        <w:t xml:space="preserve">1) Аккредитационная подкомиссия по специальности «Терапия» [наименование аккредитационной комиссии / субъект РФ], адрес: [адрес]</w:t>
      </w:r>
    </w:p>
    <w:p>
      <w:pPr>
        <w:spacing w:after="0"/>
        <w:jc w:val="right"/>
      </w:pPr>
      <w:r>
        <w:t xml:space="preserve">2) Апелляционная комиссия центральной аккредитационной комиссии, адрес: [адрес Федерального аккредитационного центра]</w:t>
      </w:r>
    </w:p>
    <w:p>
      <w:pPr>
        <w:spacing w:after="0"/>
        <w:jc w:val="right"/>
      </w:pPr>
      <w:r>
        <w:t xml:space="preserve">3) Министерство здравоохранения Российской Федерации,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Заинтересованные лица:</w:t>
      </w:r>
    </w:p>
    <w:p>
      <w:pPr>
        <w:spacing w:after="0"/>
        <w:jc w:val="right"/>
      </w:pPr>
      <w:r>
        <w:t xml:space="preserve">1) Федеральный аккредитационный центр высшего медицинского образования, высшего и среднего фармацевтического образования, а также иного высшего образования [наименование организации, при которой создан], адрес: [адрес]</w:t>
      </w:r>
    </w:p>
    <w:p>
      <w:pPr>
        <w:spacing w:after="0"/>
        <w:jc w:val="right"/>
      </w:pPr>
      <w:r>
        <w:t xml:space="preserve">2) [Наименование медицинской организации – работодателя],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незаконными решений аккредитационной подкомиссии и апелляционной комиссии об отказе в периодической аккредитации специалиста</w:t>
      </w:r>
    </w:p>
    <w:p>
      <w:pPr>
        <w:spacing w:after="120" w:line="276"/>
        <w:ind w:firstLine="709"/>
        <w:jc w:val="both"/>
      </w:pPr>
      <w:r>
        <w:t xml:space="preserve">Я, [ФИО], с [дата] работаю в должности врача-терапевта участкового в [наименование медицинской организации] (далее – работодатель). Срок действия моего [сертификата специалиста / свидетельства об аккредитации] по специальности «Терапия» истёк [дата].</w:t>
      </w:r>
    </w:p>
    <w:p>
      <w:pPr>
        <w:spacing w:after="120" w:line="276"/>
        <w:ind w:firstLine="709"/>
        <w:jc w:val="both"/>
      </w:pPr>
      <w:r>
        <w:t xml:space="preserve">За отчётный период я освоил программы повышения квалификации общим объёмом [не менее 144] часов, из них [не менее 72] часов – программы повышения квалификации, что подтверждается удостоверениями [реквизиты] и сведениями портала непрерывного медицинского образования.</w:t>
      </w:r>
    </w:p>
    <w:p>
      <w:pPr>
        <w:spacing w:after="120" w:line="276"/>
        <w:ind w:firstLine="709"/>
        <w:jc w:val="both"/>
      </w:pPr>
      <w:r>
        <w:t xml:space="preserve">[Дата] я представил главному врачу работодателя подписанный мною отчёт о профессиональной деятельности за период с [дата] по [дата] для согласования. Отчёт вручён под входящий № [номер] (повторно направлен заказным письмом с описью вложения, получен [дата]).</w:t>
      </w:r>
    </w:p>
    <w:p>
      <w:pPr>
        <w:spacing w:after="120" w:line="276"/>
        <w:ind w:firstLine="709"/>
        <w:jc w:val="both"/>
      </w:pPr>
      <w:r>
        <w:t xml:space="preserve">[Дата] главный врач письмом № [номер] отказал в согласовании отчёта, сославшись на [наличие у меня дисциплинарного взыскания / иное основание, не связанное с содержанием отчёта]. Недостоверных сведений в отчёте руководитель не указал.</w:t>
      </w:r>
    </w:p>
    <w:p>
      <w:pPr>
        <w:spacing w:after="120" w:line="276"/>
        <w:ind w:firstLine="709"/>
        <w:jc w:val="both"/>
      </w:pPr>
      <w:r>
        <w:t xml:space="preserve">[Дата] через федеральный регистр медицинских и фармацевтических работников я подал заявление о допуске к периодической аккредитации и портфолио, включив в него отчёт о профессиональной деятельности и отказ руководителя в его согласовании. Федеральный аккредитационный центр документы принял и в допуске не отказал.</w:t>
      </w:r>
    </w:p>
    <w:p>
      <w:pPr>
        <w:spacing w:after="120" w:line="276"/>
        <w:ind w:firstLine="709"/>
        <w:jc w:val="both"/>
      </w:pPr>
      <w:r>
        <w:t xml:space="preserve">Протоколом аккредитационной подкомиссии № [номер] от [дата], размещённым на сайте Федерального аккредитационного центра [дата], моё портфолио оценено как «не сдано», я признан не прошедшим периодическую аккредитацию. В заключении указана единственная причина: «[отчёт о профессиональной деятельности не согласован руководителем организации]». Замечаний к содержанию отчёта, объёму повышения квалификации или моей квалификации заключение не содержит.</w:t>
      </w:r>
    </w:p>
    <w:p>
      <w:pPr>
        <w:spacing w:after="120" w:line="276"/>
        <w:ind w:firstLine="709"/>
        <w:jc w:val="both"/>
      </w:pPr>
      <w:r>
        <w:t xml:space="preserve">[Дата], то есть в течение двух рабочих дней с момента размещения протокола, я подал апелляцию и сообщил, что буду участвовать в заседании дистанционно. О дате и времени заседания меня не известили. Протоколом апелляционной комиссии № [номер] от [дата] в удовлетворении апелляции отказано без моего участия. Протокол получен мною [дата].</w:t>
      </w:r>
    </w:p>
    <w:p>
      <w:pPr>
        <w:spacing w:after="120" w:line="276"/>
        <w:ind w:firstLine="709"/>
        <w:jc w:val="both"/>
      </w:pPr>
      <w:r>
        <w:t xml:space="preserve">Приказом работодателя от [дата] № [номер] я отстранён от работы без начисления заработной платы в связи с отсутствием аккредитации.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Отсутствие согласования отчёта не является основанием для оценки «не сдано».</w:t>
      </w:r>
      <w:r>
        <w:t xml:space="preserve"> Согласно п. 104 Положения об аккредитации специалистов, утверждённого приказом Минздрава России от 28.10.2022 № 709н (далее – Положение), отчёт о профессиональной деятельности согласовывается руководителем организации </w:t>
      </w:r>
      <w:r>
        <w:rPr>
          <w:i/>
          <w:iCs/>
        </w:rPr>
        <w:t xml:space="preserve">либо к нему прилагается мотивированный отказ в его согласовании</w:t>
      </w:r>
      <w:r>
        <w:t xml:space="preserve">. Мотивированный отказ прямо назван составной частью портфолио (абз. 4 п. 103 Положения), а портфолио лиц, получивших такой отказ, оценивает аккредитационная подкомиссия (абз. 3 п. 101 Положения).</w:t>
      </w:r>
    </w:p>
    <w:p>
      <w:pPr>
        <w:spacing w:after="120" w:line="276"/>
        <w:ind w:firstLine="709"/>
        <w:jc w:val="both"/>
      </w:pPr>
      <w:r>
        <w:t xml:space="preserve">Тем самым Положение предусматривает оценку несогласованного отчёта по существу. Предметом оценки является соответствие портфолио необходимому уровню квалификации и требованиям к профессиональной деятельности по специальности (абз. 1 п. 107 Положения), а не наличие подписи руководителя. Оценка «не сдано» по формальному основанию, которое Положение само преодолевает, противоречит п. 101, 104 и 107 Положения.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Комплектность портфолио проверена Федеральным аккредитационным центром.</w:t>
      </w:r>
      <w:r>
        <w:t xml:space="preserve"> При неполноте документов или несоответствии их требованиям п. 103–106 Положения Федеральный аккредитационный центр направляет уведомление об отказе в допуске (п. 92, 94 Положения). Мои документы приняты и переданы на оценку, следовательно, портфолио признано соответствующим требованиям к его составу.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Заключение подкомиссии не содержит оценки по существу.</w:t>
      </w:r>
      <w:r>
        <w:t xml:space="preserve"> Абзац 3 п. 107 Положения требует указать причину оценки «не сдано» и рекомендации для повторного прохождения аккредитации. Заключение не содержит выводов о недостоверности отчёта или о несоответствии моей квалификации, и я лишён возможности понять, какие меры должен принять.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Апелляция рассмотрена с нарушением порядка.</w:t>
      </w:r>
      <w:r>
        <w:t xml:space="preserve"> Аккредитуемый вправе присутствовать при рассмотрении апелляции очно или дистанционно (абз. 2–3 п. 120 Положения), а информация о заседаниях размещается на сайте Федеральных аккредитационных центров (п. 127 Положения). Я заявил о своём участии, но не был извещён о заседании и не смог дать пояснения. Апелляционная комиссия не проверила довод о том, что отказ руководителя приложен к портфолио, и оставила формальное решение без изменения (п. 123 Положения).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Нарушение моих прав.</w:t>
      </w:r>
      <w:r>
        <w:t xml:space="preserve"> Право на осуществление медицинской деятельности имеют лица, прошедшие аккредитацию специалиста (ч. 1, 3 ст. 69 Федерального закона от 21.11.2011 № 323-ФЗ «Об основах охраны здоровья граждан в Российской Федерации»). В результате оспариваемых решений я лишён права работать по специальности, отстранён от работы и не получаю заработную плату, что нарушает моё право свободно распоряжаться своими способностями к труду (ч. 1 ст. 37 Конституции РФ).</w:t>
      </w:r>
    </w:p>
    <w:p>
      <w:pPr>
        <w:spacing w:after="120" w:line="276"/>
        <w:ind w:firstLine="709"/>
        <w:jc w:val="both"/>
      </w:pPr>
      <w:r>
        <w:t xml:space="preserve">Аккредитационные комиссии формируются Министерством здравоохранения Российской Федерации (ч. 3 ст. 69 Закона № 323-ФЗ, п. 4, 9 Положения) и осуществляют публичные полномочия, поэтому их решения оспариваются по правилам главы 22 КАС РФ (ч. 1 ст. 218 КАС РФ). Обязанность доказать законность оспариваемых решений лежит на административных ответчиках (ч. 11 ст. 226 КАС РФ).</w:t>
      </w:r>
    </w:p>
    <w:p>
      <w:pPr>
        <w:spacing w:after="120" w:line="276"/>
        <w:ind w:firstLine="709"/>
        <w:jc w:val="both"/>
      </w:pPr>
      <w:r>
        <w:t xml:space="preserve">Срок обращения в суд, установленный ч. 1 ст. 219 КАС РФ, не пропущен: протокол апелляционной комиссии получен мною [дата]. Жалоба в Министерство здравоохранения Российской Федерации по тому же предмету (п. 128 Положения) не подавалась.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218, 220, 226, 227 КАС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аккредитационной подкомиссии по специальности «Терапия» [наименование], оформленное протоколом № [номер] от [дата], об оценке моего портфолио как «не сдано» и признании меня не прошедшим периодическую аккредитацию специалиста.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решение апелляционной комиссии центральной аккредитационной комиссии, оформленное протоколом № [номер] от [дата], об отказе в удовлетворении моей апелляции.</w:t>
      </w:r>
    </w:p>
    <w:p>
      <w:pPr>
        <w:spacing w:after="120" w:line="276"/>
        <w:ind w:left="360" w:hanging="360"/>
        <w:jc w:val="both"/>
      </w:pPr>
      <w:r>
        <w:t xml:space="preserve">3. Обязать Министерство здравоохранения Российской Федерации обеспечить повторную оценку моего портфолио аккредитационной подкомиссией по существу, с учётом приложенного мотивированного отказа руководителя в согласовании отчёта, в течение 15 рабочих дней со дня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4. Обязать административных ответчиков сообщить об исполнении решения суду и административному истцу в течение одного месяца со дня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5. Истребовать у Федерального аккредитационного центра [наименование] заключение аккредитационной подкомиссии по результатам оценки моего портфолио, протоколы № [номер] и № [номер], материалы рассмотрения апелляции и сведения об извещении меня о заседании апелляционной комиссии (ст. 63 КАС РФ).</w:t>
      </w:r>
    </w:p>
    <w:p>
      <w:pPr>
        <w:spacing w:after="120" w:line="276"/>
        <w:ind w:left="360" w:hanging="360"/>
        <w:jc w:val="both"/>
      </w:pPr>
      <w:r>
        <w:t xml:space="preserve">6. Взыскать с административных ответчиков в мою пользу расходы по уплате государственной пошлины в размере 3 000 руб. (ст. 111 КАС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административным ответчикам и заинтересованным лицам копий административного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3. Копия документа о медицинском образовании и копия [сертификата специалиста / выписки о прохождении аккредитации].</w:t>
      </w:r>
    </w:p>
    <w:p>
      <w:pPr>
        <w:spacing w:after="120" w:line="276"/>
        <w:ind w:left="360" w:hanging="360"/>
        <w:jc w:val="both"/>
      </w:pPr>
      <w:r>
        <w:t xml:space="preserve">4. Копии удостоверений о повышении квалификации и выписка с портала непрерывного медицинского образования.</w:t>
      </w:r>
    </w:p>
    <w:p>
      <w:pPr>
        <w:spacing w:after="120" w:line="276"/>
        <w:ind w:left="360" w:hanging="360"/>
        <w:jc w:val="both"/>
      </w:pPr>
      <w:r>
        <w:t xml:space="preserve">5. Копия отчёта о профессиональной деятельности с отметкой о вручении работодателю, опись вложения и почтовые документы.</w:t>
      </w:r>
    </w:p>
    <w:p>
      <w:pPr>
        <w:spacing w:after="120" w:line="276"/>
        <w:ind w:left="360" w:hanging="360"/>
        <w:jc w:val="both"/>
      </w:pPr>
      <w:r>
        <w:t xml:space="preserve">6. Копия письма главного врача от [дата] № [номер] об отказе в согласовании отчёта.</w:t>
      </w:r>
    </w:p>
    <w:p>
      <w:pPr>
        <w:spacing w:after="120" w:line="276"/>
        <w:ind w:left="360" w:hanging="360"/>
        <w:jc w:val="both"/>
      </w:pPr>
      <w:r>
        <w:t xml:space="preserve">7. Скриншот (распечатка) сведений о приёме документов в федеральном регистре медицинских и фармацевтических работников.</w:t>
      </w:r>
    </w:p>
    <w:p>
      <w:pPr>
        <w:spacing w:after="120" w:line="276"/>
        <w:ind w:left="360" w:hanging="360"/>
        <w:jc w:val="both"/>
      </w:pPr>
      <w:r>
        <w:t xml:space="preserve">8. Копия протокола аккредитационной подкомиссии № [номер] от [дата] и заключения по результатам оценки портфолио.</w:t>
      </w:r>
    </w:p>
    <w:p>
      <w:pPr>
        <w:spacing w:after="120" w:line="276"/>
        <w:ind w:left="360" w:hanging="360"/>
        <w:jc w:val="both"/>
      </w:pPr>
      <w:r>
        <w:t xml:space="preserve">9. Копия апелляции от [дата] с подтверждением подачи.</w:t>
      </w:r>
    </w:p>
    <w:p>
      <w:pPr>
        <w:spacing w:after="120" w:line="276"/>
        <w:ind w:left="360" w:hanging="360"/>
        <w:jc w:val="both"/>
      </w:pPr>
      <w:r>
        <w:t xml:space="preserve">10. Копия протокола апелляционной комиссии № [номер] от [дата].</w:t>
      </w:r>
    </w:p>
    <w:p>
      <w:pPr>
        <w:spacing w:after="120" w:line="276"/>
        <w:ind w:left="360" w:hanging="360"/>
        <w:jc w:val="both"/>
      </w:pPr>
      <w:r>
        <w:t xml:space="preserve">11. Копия приказа работодателя об отстранении от работы от [дата] № [номер].</w:t>
      </w:r>
    </w:p>
    <w:p>
      <w:pPr>
        <w:spacing w:after="120" w:line="276"/>
        <w:ind w:left="360" w:hanging="360"/>
        <w:jc w:val="both"/>
      </w:pPr>
      <w:r>
        <w:t xml:space="preserve">12. Копия трудовой книжки или сведения о трудовой деятельности.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2026-10-20T17:55:53.996Z</dcterms:created>
  <dcterms:modified xsi:type="dcterms:W3CDTF">2026-10-20T17:55:53.996Z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