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[номер] кассационный суд общей юрисдикции</w:t>
      </w:r>
    </w:p>
    <w:p>
      <w:pPr>
        <w:spacing w:after="0"/>
        <w:jc w:val="right"/>
      </w:pPr>
      <w:r>
        <w:t xml:space="preserve">[адрес кассационного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>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(ответчик):</w:t>
      </w:r>
      <w:r>
        <w:t xml:space="preserve"> [ФИО полностью], [дата рождения]</w:t>
      </w:r>
    </w:p>
    <w:p>
      <w:pPr>
        <w:spacing w:after="0"/>
        <w:jc w:val="right"/>
      </w:pPr>
      <w:r>
        <w:t xml:space="preserve">адрес: [адрес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заявителя:</w:t>
      </w:r>
      <w:r>
        <w:t xml:space="preserve"> [ФИО представителя]</w:t>
      </w:r>
    </w:p>
    <w:p>
      <w:pPr>
        <w:spacing w:after="0"/>
        <w:jc w:val="right"/>
      </w:pPr>
      <w:r>
        <w:t xml:space="preserve">доверенность [номер, дата], диплом о высшем юридическом образовании [номер] / удостоверение адвоката [номер], ордер [номер, дата]</w:t>
      </w:r>
    </w:p>
    <w:p>
      <w:pPr>
        <w:spacing w:after="0"/>
        <w:jc w:val="right"/>
      </w:pPr>
      <w:r>
        <w:t xml:space="preserve">адрес для корреспонденции: [адрес], 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/ наименование]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[ФИО / наименование, адрес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 (суд первой инстанции)</w:t>
      </w:r>
    </w:p>
    <w:p>
      <w:pPr>
        <w:spacing w:after="0"/>
        <w:jc w:val="right"/>
      </w:pPr>
      <w:r>
        <w:t xml:space="preserve">Апелляционное дело № [номер дела] ([наименование суда апелляционной инстанции])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ХОДАТАЙСТВО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 восстановлении пропущенного срока подачи кассационной жалобы</w:t>
      </w:r>
    </w:p>
    <w:p>
      <w:pPr>
        <w:spacing w:after="160" w:before="200"/>
        <w:jc w:val="center"/>
      </w:pPr>
      <w:r>
        <w:rPr>
          <w:b/>
          <w:bCs/>
        </w:rPr>
        <w:t xml:space="preserve">Обжалуемые судебные постановления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(городского) суда] от [дата] по делу № [номер дела] по иску [ФИО / наименование истца] к [ФИО заявителя] о [предмет иска] исковые требования [удовлетворены / удовлетворены частично].</w:t>
      </w:r>
    </w:p>
    <w:p>
      <w:pPr>
        <w:spacing w:after="120" w:line="276"/>
        <w:ind w:firstLine="709"/>
        <w:jc w:val="both"/>
      </w:pPr>
      <w:r>
        <w:t xml:space="preserve">Апелляционным определением судебной коллегии по гражданским делам [наименование суда апелляционной инстанции] от [дата], вынесенным по апелляционной жалобе [истца / третьего лица], решение [оставлено без изменения / изменено в части …]. В судебном заседании объявлена только резолютивная часть апелляционного определения. Решение вступило в законную силу со дня принятия апелляционного определения (ч. 5 ст. 329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Расчёт срока</w:t>
      </w:r>
    </w:p>
    <w:p>
      <w:pPr>
        <w:spacing w:after="120" w:line="276"/>
        <w:ind w:firstLine="709"/>
        <w:jc w:val="both"/>
      </w:pPr>
      <w:r>
        <w:t xml:space="preserve">Согласно абзацу второму ч. 1 ст. 376.1 ГПК РФ трёхмесячный срок подачи кассационной жалобы исчисляется со дня изготовления мотивированного апелляционного определения.</w:t>
      </w:r>
    </w:p>
    <w:p>
      <w:pPr>
        <w:spacing w:after="120" w:line="276"/>
        <w:ind w:firstLine="709"/>
        <w:jc w:val="both"/>
      </w:pPr>
      <w:r>
        <w:t xml:space="preserve">По сведениям [карточки дела на официальном сайте суда апелляционной инстанции / отметки на копии определения / ответа канцелярии от [дата] № [номер]] мотивированное апелляционное определение изготовлено [дата], то есть через [количество] дней после объявления резолютивной части. Срок подачи кассационной жалобы истёк [дата].</w:t>
      </w:r>
    </w:p>
    <w:p>
      <w:pPr>
        <w:spacing w:after="120" w:line="276"/>
        <w:ind w:firstLine="709"/>
        <w:jc w:val="both"/>
      </w:pPr>
      <w:r>
        <w:t xml:space="preserve">Кассационная жалоба подаётся одновременно с настоящим ходатайством [дата], то есть через [количество] дней после истечения срока.</w:t>
      </w:r>
    </w:p>
    <w:p>
      <w:pPr>
        <w:spacing w:after="160" w:before="200"/>
        <w:jc w:val="center"/>
      </w:pPr>
      <w:r>
        <w:rPr>
          <w:b/>
          <w:bCs/>
        </w:rPr>
        <w:t xml:space="preserve">Причины пропуска срока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Я не участвовал(а) в заседании суда апелляционной инстанции и не знал(а) содержания мотивированного определения.</w:t>
      </w:r>
      <w:r>
        <w:t xml:space="preserve"> Апелляционная жалоба подана не мной, а [истцом / третьим лицом]. В заседании [дата] я и мой представитель не присутствовали [по причине: …]. Резолютивную часть мне не объявляли, о содержании выводов суда апелляционной инстанции я не знал(а).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Копия мотивированного апелляционного определения мне не направлялась и на сайте суда своевременно не размещалась.</w:t>
      </w:r>
      <w:r>
        <w:t xml:space="preserve"> В материалах дела нет сведений о направлении мне копии [если есть сопроводительное письмо без почтового идентификатора или с идентификатором, по которому отправление не поступало, указать это: …]. По данным карточки дела текст апелляционного определения размещён на сайте суда [дата / не размещён по состоянию на [дата]].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Я своевременно и последовательно добивался(лась) получения копии.</w:t>
      </w:r>
      <w:r>
        <w:t xml:space="preserve"> [дата] я направил(а) в [наименование суда] письменное заявление о выдаче копии апелляционного определения; согласно отчёту об отслеживании отправления с почтовым идентификатором [номер] оно получено судом [дата]. [дата] я повторно обратился(лась) [письменно / через интернет-приёмную / лично в канцелярию], что подтверждается [документ]. Ответа на эти обращения я не получил(а) [или: мне сообщили, что дело не возвращено из суда апелляционной инстанции]. Дело возвращено в суд первой инстанции [дата] [по штампу входящей регистрации / по данным карточки дела], о чём я не извещался(лась).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Копия получена [дата], жалоба подана в разумный срок.</w:t>
      </w:r>
      <w:r>
        <w:t xml:space="preserve"> Копия мотивированного апелляционного определения выдана мне [дата] [под расписку / получена по почте, ШПИ [номер]]. Кассационная жалоба подготовлена и подана через [количество] дней после этого, то есть без промедления после того, как отпало препятствие.</w:t>
      </w:r>
    </w:p>
    <w:p>
      <w:pPr>
        <w:spacing w:after="120" w:line="276"/>
        <w:ind w:firstLine="709"/>
        <w:jc w:val="both"/>
      </w:pPr>
      <w:r>
        <w:t xml:space="preserve">[Вариант, если первая кассационная жалоба была подана в срок и возвращена: Первоначально кассационная жалоба подана мной [дата], в пределах срока. Определением от [дата] она оставлена без движения до [дата] в связи с [основание]. Определение получено мной [дата] (ШПИ [номер]); [дата] я [доплатил(а) госпошлину / направил(а) копии лицам, участвующим в деле]. Определением от [дата] жалоба возвращена в связи с [основание]; это определение вручено мне [дата]. Уже [дата] я устранил(а) указанный недостаток [направил(а) копии с описью вложения], и [дата] жалоба подана повторно вместе с настоящим ходатайством.]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ч. 1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Кассационная жалоба подаётся одновременно с настоящим ходатайством (ч. 3 ст. 112 ГПК РФ), через суд первой инстанции (ч. 1 ст. 377 ГПК РФ). Срок восстанавливается судьёй кассационного суда общей юрисдикции без проведения судебного заседания и извещения лиц, участвующих в деле (ч. 2, 3 ст. 376.1 ГПК РФ).</w:t>
      </w:r>
    </w:p>
    <w:p>
      <w:pPr>
        <w:spacing w:after="120" w:line="276"/>
        <w:ind w:left="360" w:hanging="360"/>
        <w:jc w:val="both"/>
      </w:pPr>
      <w:r>
        <w:t xml:space="preserve">2. В силу ч. 7 ст. 112 ГПК РФ срок подачи кассационной жалобы восстанавливается в исключительных случаях, если причины его пропуска связаны с обстоятельствами, объективно исключающими возможность подачи жалобы в установленный срок, и эти обстоятельства имели место в период не позднее одного года со дня вступления обжалуемого судебного постановления в законную силу. Перечень таких обстоятельств в законе открытый («и другое»).</w:t>
      </w:r>
    </w:p>
    <w:p>
      <w:pPr>
        <w:spacing w:after="120" w:line="276"/>
        <w:ind w:firstLine="709"/>
        <w:jc w:val="both"/>
      </w:pPr>
      <w:r>
        <w:t xml:space="preserve">Без копии мотивированного апелляционного определения я не мог(ла) составить кассационную жалобу, отвечающую требованиям п. 6 ч. 2 ст. 378 ГПК РФ: указать основания обжалования и привести доводы о допущенных судом апелляционной инстанции нарушениях со ссылкой на его конкретные выводы. Обстоятельства, препятствовавшие подаче жалобы, возникли с [дата] и продолжались до [дата], то есть в пределах одного года со дня вступления решения в законную силу ([дата]).</w:t>
      </w:r>
    </w:p>
    <w:p>
      <w:pPr>
        <w:spacing w:after="120" w:line="276"/>
        <w:ind w:left="360" w:hanging="360"/>
        <w:jc w:val="both"/>
      </w:pPr>
      <w:r>
        <w:t xml:space="preserve">3. В п. 12 постановления Пленума Верховного Суда РФ от 22.06.2021 № 17 разъяснено, что объявление только резолютивной части апелляционного определения и отложение составления мотивированного определения могут учитываться при разрешении ходатайства о восстановлении срока. В п. 15 того же постановления указано, что для физических лиц уважительными могут быть признаны и иные обстоятельства, если они исключали либо существенно затрудняли подачу кассационной жалобы в установленный срок. В п. 16 разъяснено, что суд учитывает соблюдение заявителем сроков с момента, когда отпали препятствия для подготовки и подачи жалобы, и длительность периода, когда он был лишён возможности совершить процессуальные действия.</w:t>
      </w:r>
    </w:p>
    <w:p>
      <w:pPr>
        <w:spacing w:after="120" w:line="276"/>
        <w:ind w:left="360" w:hanging="360"/>
        <w:jc w:val="both"/>
      </w:pPr>
      <w:r>
        <w:t xml:space="preserve">4. В определении Судебной коллегии по гражданским делам Верховного Суда РФ от 25.03.2025 № 5-КГ24-169-К2 по сходным обстоятельствам (копия апелляционного определения заявителю не направлялась, на сайте суда не размещалась, заявитель письменно запрашивал копию) указано, что требование о мотивированности определения об отказе в восстановлении срока «предполагает оценку доводов заявителя об уважительности причин пропуска этого срока», а суд должен установить, когда с учётом обращений заявитель мог или должен был узнать о возможности получения копии апелляционного определения.</w:t>
      </w:r>
    </w:p>
    <w:p>
      <w:pPr>
        <w:spacing w:after="120" w:line="276"/>
        <w:ind w:firstLine="709"/>
        <w:jc w:val="both"/>
      </w:pPr>
      <w:r>
        <w:t xml:space="preserve">В определении Судебной коллегии по гражданским делам Верховного Суда РФ от 04.08.2026 № 56-КГ26-16-К9 указано, что суд обязан оценивать все приведённые заявителем доводы об уважительности причин пропуска срока, оценивать его действия на предмет добросовестности осуществления права на обжалование и исчерпывающим образом мотивировать свои выводы.</w:t>
      </w:r>
    </w:p>
    <w:p>
      <w:pPr>
        <w:spacing w:after="120" w:line="276"/>
        <w:ind w:left="360" w:hanging="360"/>
        <w:jc w:val="both"/>
      </w:pPr>
      <w:r>
        <w:t xml:space="preserve">5. Пропуск срока не связан с моим бездействием. Апелляционное производство возбуждено не по моей жалобе, в заседании я не участвовал(а). Начиная с [дата] я [количество] раз письменно обращался(лась) за копией определения, а кассационную жалобу подал(а) через [количество] дней после её получения. Отказ в восстановлении срока при таких обстоятельствах лишил бы меня права на кассационное обжалование, гарантированного ч. 1 ст. 46 Конституции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112, 376.1, 377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Восстановить [ФИО заявителя] пропущенный срок подачи кассационной жалобы на решение [наименование районного (городского) суда] от [дата] и апелляционное определение судебной коллегии по гражданским делам [наименование суда апелляционной инстанции] от [дата] по делу № [номер дела].</w:t>
      </w:r>
    </w:p>
    <w:p>
      <w:pPr>
        <w:spacing w:after="120" w:line="276"/>
        <w:ind w:left="360" w:hanging="360"/>
        <w:jc w:val="both"/>
      </w:pPr>
      <w:r>
        <w:t xml:space="preserve">2. Принять кассационную жалобу к производству [номер] кассационного суда общей юрисдикции.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Кассационная жалоба на решение от [дата] и апелляционное определение от [дата] с приложениями.</w:t>
      </w:r>
    </w:p>
    <w:p>
      <w:pPr>
        <w:spacing w:after="120" w:line="276"/>
        <w:ind w:left="360" w:hanging="360"/>
        <w:jc w:val="both"/>
      </w:pPr>
      <w:r>
        <w:t xml:space="preserve">2. Копия апелляционного определения от [дата] с отметкой о дате получения (расписка / конверт с почтовым идентификатором [номер]).</w:t>
      </w:r>
    </w:p>
    <w:p>
      <w:pPr>
        <w:spacing w:after="120" w:line="276"/>
        <w:ind w:left="360" w:hanging="360"/>
        <w:jc w:val="both"/>
      </w:pPr>
      <w:r>
        <w:t xml:space="preserve">3. Распечатка карточки дела с сайта [наименование суда апелляционной инстанции] с датами движения дела и сведениями о размещении текста акта.</w:t>
      </w:r>
    </w:p>
    <w:p>
      <w:pPr>
        <w:spacing w:after="120" w:line="276"/>
        <w:ind w:left="360" w:hanging="360"/>
        <w:jc w:val="both"/>
      </w:pPr>
      <w:r>
        <w:t xml:space="preserve">4. Копии заявлений о выдаче копии апелляционного определения от [дата] и отчёты об отслеживании почтовых отправлений [номера].</w:t>
      </w:r>
    </w:p>
    <w:p>
      <w:pPr>
        <w:spacing w:after="120" w:line="276"/>
        <w:ind w:left="360" w:hanging="360"/>
        <w:jc w:val="both"/>
      </w:pPr>
      <w:r>
        <w:t xml:space="preserve">5. [Ответ канцелярии суда от [дата] № [номер] / иные документы о дате изготовления мотивированного определения и возврате дела.]</w:t>
      </w:r>
    </w:p>
    <w:p>
      <w:pPr>
        <w:spacing w:after="120" w:line="276"/>
        <w:ind w:left="360" w:hanging="360"/>
        <w:jc w:val="both"/>
      </w:pPr>
      <w:r>
        <w:t xml:space="preserve">6. [При варианте с возвратом: копии определений об оставлении без движения и о возвращении жалобы, отчёты о вручении, чеки и описи вложения.]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(ордера) и документа 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копий ходатайства и кассационной жалобы лицам, участвующим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2026-10-24T17:52:32.426Z</dcterms:created>
  <dcterms:modified xsi:type="dcterms:W3CDTF">2026-10-24T17:52:32.440Z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