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 г. Москвы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истец: [ФИО], [дата рождения] г. р., гражданин Республики Узбекистан, паспорт [серия, номер], ИНН [ИНН], место пребывания: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Представитель: [ФИО], адрес для корреспонденции: [адрес], доверенность от [дата] № [номер], диплом о высшем юридическом образовании [реквизиты]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ответчик 1: Главное управление Министерства внутренних дел Российской Федерации по г. Москве,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ответчик 2: Министерство внутренних дел Российской Федерации (оператор реестра контролируемых лиц),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 (подп. 7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незаконными действий по внесению сведений в реестр контролируемых лиц, об обязании исключить сведения и о применении меры предварительной защиты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Я, [ФИО], гражданин Республики Узбекистан, въехал в Российскую Федерацию [дата] в порядке, не требующем получения визы, с целью визита «работа», что подтверждается миграционной картой серии [серия] № [номер]. Состою на миграционном учёте по адресу: [адрес], срок учёта до [дата].</w:t>
      </w:r>
    </w:p>
    <w:p>
      <w:pPr>
        <w:spacing w:after="120" w:line="276"/>
        <w:ind w:firstLine="709"/>
        <w:jc w:val="both"/>
      </w:pPr>
      <w:r>
        <w:t xml:space="preserve">[Дата] ГУ МВД России по г. Москве выдало мне патент серии [серия] № [номер] на осуществление трудовой деятельности на территории г. Москвы. Налог на доходы физических лиц в виде фиксированного авансового платежа уплачивался мною без перерывов, каждый раз до окончания оплаченного периода:</w:t>
      </w:r>
    </w:p>
    <w:p>
      <w:pPr>
        <w:spacing w:after="120" w:line="276"/>
        <w:ind w:left="360" w:hanging="360"/>
        <w:jc w:val="both"/>
      </w:pPr>
      <w:r>
        <w:t xml:space="preserve">1. [дата платежа], сумма [сумма] руб., период с [дата] по [дата];</w:t>
      </w:r>
    </w:p>
    <w:p>
      <w:pPr>
        <w:spacing w:after="120" w:line="276"/>
        <w:ind w:left="360" w:hanging="360"/>
        <w:jc w:val="both"/>
      </w:pPr>
      <w:r>
        <w:t xml:space="preserve">2. [дата платежа], сумма [сумма] руб., период с [дата] по [дата];</w:t>
      </w:r>
    </w:p>
    <w:p>
      <w:pPr>
        <w:spacing w:after="120" w:line="276"/>
        <w:ind w:left="360" w:hanging="360"/>
        <w:jc w:val="both"/>
      </w:pPr>
      <w:r>
        <w:t xml:space="preserve">3. [дата платежа], сумма [сумма] руб., период с [дата] по [дата].</w:t>
      </w:r>
    </w:p>
    <w:p>
      <w:pPr>
        <w:spacing w:after="120" w:line="276"/>
        <w:ind w:firstLine="709"/>
        <w:jc w:val="both"/>
      </w:pPr>
      <w:r>
        <w:t xml:space="preserve">[Дата] я заключил трудовой договор № [номер] с ООО «[наименование]» (ИНН [ИНН]) на должность [должность]. Копия трудового договора представлена в ГУ МВД России по г. Москве [дата], то есть в течение двух месяцев со дня выдачи патента. Работодатель уведомил органы МВД о заключении договора [дата]. Решение об аннулировании патента не принималось.</w:t>
      </w:r>
    </w:p>
    <w:p>
      <w:pPr>
        <w:spacing w:after="120" w:line="276"/>
        <w:ind w:firstLine="709"/>
        <w:jc w:val="both"/>
      </w:pPr>
      <w:r>
        <w:t xml:space="preserve">[Дата] банк [наименование] отказал мне в проведении операций по зарплатной карте, сославшись на включение моих сведений в реестр контролируемых лиц. На портале «Госуслуги» [дата] я получил сведения о том, что включён в реестр с [дата] по основанию: истечение срока временного пребывания (подп. 1 п. 2 ст. 31.2 Федерального закона от 25.07.2002 № 115-ФЗ «О правовом положении иностранных граждан в Российской Федерации», далее – Закон № 115-ФЗ). Приказом от [дата] № [номер] работодатель отстранил меня от работы до исключения сведений из реестра.</w:t>
      </w:r>
    </w:p>
    <w:p>
      <w:pPr>
        <w:spacing w:after="120" w:line="276"/>
        <w:ind w:firstLine="709"/>
        <w:jc w:val="both"/>
      </w:pPr>
      <w:r>
        <w:t xml:space="preserve">[Дата] я обратился в ГУ МВД России по г. Москве с заявлением об исключении сведений из реестра с приложением патента и чеков. [Ответ от [дата] № [номер] содержит отказ / ответ не получен.]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Правовое обоснование</w:t>
      </w:r>
    </w:p>
    <w:p>
      <w:pPr>
        <w:spacing w:after="120" w:line="276"/>
        <w:ind w:firstLine="709"/>
        <w:jc w:val="both"/>
      </w:pPr>
      <w:r>
        <w:t xml:space="preserve">Реестр контролируемых лиц ведётся в отношении иностранных граждан, находящихся в Российской Федерации и не имеющих законных оснований для пребывания (п. 1 ст. 31.2 Закона № 115-ФЗ). Основания внесения сведений перечислены в п. 2 ст. 31.2 исчерпывающе. Подпункт 1 допускает внесение со дня, следующего за днём истечения срока временного пребывания.</w:t>
      </w:r>
    </w:p>
    <w:p>
      <w:pPr>
        <w:spacing w:after="120" w:line="276"/>
        <w:ind w:firstLine="709"/>
        <w:jc w:val="both"/>
      </w:pPr>
      <w:r>
        <w:t xml:space="preserve">Мой срок временного пребывания не истёк. Согласно абз. 2 п. 5 ст. 5 Закона № 115-ФЗ срок временного пребывания продлевается при выдаче иностранному гражданину патента и при продлении срока его действия. В силу абз. 3 п. 5 ст. 13.3 Закона № 115-ФЗ срок действия патента считается продлённым на период, за который уплачен фиксированный авансовый платёж, обращение в органы МВД при этом не требуется. Все платежи внесены своевременно, патент действует до [дата], обязанность по п. 7 ст. 13.3 Закона № 115-ФЗ исполнена, оснований для аннулирования патента по п. 22 ст. 13.3 не имеется.</w:t>
      </w:r>
    </w:p>
    <w:p>
      <w:pPr>
        <w:spacing w:after="120" w:line="276"/>
        <w:ind w:firstLine="709"/>
        <w:jc w:val="both"/>
      </w:pPr>
      <w:r>
        <w:t xml:space="preserve">Следовательно, на дату внесения сведений ([дата]) я имел законное основание для пребывания, а основание, указанное в реестре, отсутствовало. Сведения вносятся в автоматизированном режиме на основании данных государственной информационной системы миграционного учёта (пп. 6, 7 Положения о реестре контролируемых лиц, утв. постановлением Правительства РФ от 26.12.2024 № 1899). Внесение произведено по неполным или недостоверным данным, без учёта сведений о патенте и уплате налога, имеющихся в распоряжении органов МВД.</w:t>
      </w:r>
    </w:p>
    <w:p>
      <w:pPr>
        <w:spacing w:after="120" w:line="276"/>
        <w:ind w:firstLine="709"/>
        <w:jc w:val="both"/>
      </w:pPr>
      <w:r>
        <w:t xml:space="preserve">Действия по внесению сведений нарушают мои права. С даты внесения ко мне применяется режим высылки (п. 1 ст. 9.1 Закона № 115-ФЗ) и ограничения п. 2 ст. 31.1 Закона № 115-ФЗ, в том числе отказ в банковских операциях с ограничением выдачи наличных суммой 30 000 руб. в месяц (подп. 7) и запрет на изменение места пребывания без разрешения органа МВД (подп. 9). Я лишён доступа к заработной плате и отстранён от работы, что подтверждается справкой банка и приказом работодателя.</w:t>
      </w:r>
    </w:p>
    <w:p>
      <w:pPr>
        <w:spacing w:after="120" w:line="276"/>
        <w:ind w:firstLine="709"/>
        <w:jc w:val="both"/>
      </w:pPr>
      <w:r>
        <w:t xml:space="preserve">Оператором реестра является МВД России (п. 2 Положения), поэтому обязанность исключить сведения подлежит возложению на него. Признание действий незаконными с возложением обязанности устранить нарушение предусмотрено п. 1 ч. 2 ст. 227 КАС РФ. Право контролируемого лица обжаловать действия органов внутренних дел в суд закреплено подп. 3 п. 4 ст. 9.1 Закона № 115-ФЗ, ч. 1 ст. 218 КАС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Срок обращения в суд и подсудность</w:t>
      </w:r>
    </w:p>
    <w:p>
      <w:pPr>
        <w:spacing w:after="120" w:line="276"/>
        <w:ind w:firstLine="709"/>
        <w:jc w:val="both"/>
      </w:pPr>
      <w:r>
        <w:t xml:space="preserve">О нарушении прав я узнал [дата] из отказа банка, подтверждённого сведениями портала «Госуслуги». Трёхмесячный срок ч. 1 ст. 219 КАС РФ не пропущен. Иск подаётся по месту нахождения ГУ МВД России по г. Москве (ч. 1 ст. 22, ч. 2 ст. 24 КАС РФ) [или: по месту жительства административного истца, ч. 3 ст. 24 КАС РФ].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Ходатайство о применении меры предварительной защиты</w:t>
      </w:r>
    </w:p>
    <w:p>
      <w:pPr>
        <w:spacing w:after="120" w:line="276"/>
        <w:ind w:firstLine="709"/>
        <w:jc w:val="both"/>
      </w:pPr>
      <w:r>
        <w:t xml:space="preserve">В силу ч. 1, 2 ст. 85, ч. 1 ст. 86 КАС РФ прошу применить меру предварительной защиты. Без неё защита моих прав будет невозможна или затруднительна: пока сведения находятся в реестре, я не могу получать заработную плату, работодатель отстранил меня от работы, а неисполнение обязанностей контролируемого лица может повлечь решения о депортации и помещении в специальное учреждение (п. 6 ст. 9.1 Закона № 115-ФЗ). Мера соотносима с предметом иска и соразмерна ему (ч. 4 ст. 85 КАС РФ), для её принятия достаточно обосновать возможность наступления этих последствий (п. 15 постановления Пленума Верховного Суда РФ от 01.06.2023 № 15).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85, 86, 124–126, 218–220,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незаконными действия по внесению [дата] сведений обо мне, [ФИО], [дата рождения] г. р., гражданине Республики Узбекистан, в реестр контролируемых лиц по основанию, предусмотренному подп. 1 п. 2 ст. 31.2 Закона № 115-ФЗ.</w:t>
      </w:r>
    </w:p>
    <w:p>
      <w:pPr>
        <w:spacing w:after="120" w:line="276"/>
        <w:ind w:left="360" w:hanging="360"/>
        <w:jc w:val="both"/>
      </w:pPr>
      <w:r>
        <w:t xml:space="preserve">2. Обязать Министерство внутренних дел Российской Федерации в течение 10 дней со дня вступления решения суда в законную силу исключить сведения обо мне из реестра контролируемых лиц и сообщить об исполнении решения суду и административному истцу.</w:t>
      </w:r>
    </w:p>
    <w:p>
      <w:pPr>
        <w:spacing w:after="120" w:line="276"/>
        <w:ind w:left="360" w:hanging="360"/>
        <w:jc w:val="both"/>
      </w:pPr>
      <w:r>
        <w:t xml:space="preserve">3. В порядке меры предварительной защиты до вступления в законную силу решения суда приостановить применение в отношении меня ограничительных мер, предусмотренных п. 2 ст. 31.1 Закона № 115-ФЗ, в связи с внесением сведений в реестр контролируемых лиц [дата].</w:t>
      </w:r>
    </w:p>
    <w:p>
      <w:pPr>
        <w:spacing w:after="120" w:line="276"/>
        <w:ind w:left="360" w:hanging="360"/>
        <w:jc w:val="both"/>
      </w:pPr>
      <w:r>
        <w:t xml:space="preserve">4. Истребовать у ГУ МВД России по г. Москве сведения из государственной информационной системы миграционного учёта, на основании которых внесены сведения обо мне в реестр, и сведения об уплате мною фиксированных авансовых платежей.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Копии административного искового заявления с приложениями для административных ответчиков.</w:t>
      </w:r>
    </w:p>
    <w:p>
      <w:pPr>
        <w:spacing w:after="120" w:line="276"/>
        <w:ind w:left="360" w:hanging="360"/>
        <w:jc w:val="both"/>
      </w:pPr>
      <w:r>
        <w:t xml:space="preserve">3. Копия паспорта и нотариально заверенный перевод.</w:t>
      </w:r>
    </w:p>
    <w:p>
      <w:pPr>
        <w:spacing w:after="120" w:line="276"/>
        <w:ind w:left="360" w:hanging="360"/>
        <w:jc w:val="both"/>
      </w:pPr>
      <w:r>
        <w:t xml:space="preserve">4. Копия миграционной карты и уведомления о прибытии.</w:t>
      </w:r>
    </w:p>
    <w:p>
      <w:pPr>
        <w:spacing w:after="120" w:line="276"/>
        <w:ind w:left="360" w:hanging="360"/>
        <w:jc w:val="both"/>
      </w:pPr>
      <w:r>
        <w:t xml:space="preserve">5. Копия патента серии [серия] № [номер].</w:t>
      </w:r>
    </w:p>
    <w:p>
      <w:pPr>
        <w:spacing w:after="120" w:line="276"/>
        <w:ind w:left="360" w:hanging="360"/>
        <w:jc w:val="both"/>
      </w:pPr>
      <w:r>
        <w:t xml:space="preserve">6. Копии чеков об уплате фиксированных авансовых платежей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7. Копия трудового договора и документа о его представлении в ГУ МВД России по г. Москве.</w:t>
      </w:r>
    </w:p>
    <w:p>
      <w:pPr>
        <w:spacing w:after="120" w:line="276"/>
        <w:ind w:left="360" w:hanging="360"/>
        <w:jc w:val="both"/>
      </w:pPr>
      <w:r>
        <w:t xml:space="preserve">8. Справка банка [наименование] об отказе в проведении операций.</w:t>
      </w:r>
    </w:p>
    <w:p>
      <w:pPr>
        <w:spacing w:after="120" w:line="276"/>
        <w:ind w:left="360" w:hanging="360"/>
        <w:jc w:val="both"/>
      </w:pPr>
      <w:r>
        <w:t xml:space="preserve">9. Копия приказа работодателя об отстранении от работы.</w:t>
      </w:r>
    </w:p>
    <w:p>
      <w:pPr>
        <w:spacing w:after="120" w:line="276"/>
        <w:ind w:left="360" w:hanging="360"/>
        <w:jc w:val="both"/>
      </w:pPr>
      <w:r>
        <w:t xml:space="preserve">10. Распечатка сведений портала «Госуслуги» о включении в реестр контролируемых лиц.</w:t>
      </w:r>
    </w:p>
    <w:p>
      <w:pPr>
        <w:spacing w:after="120" w:line="276"/>
        <w:ind w:left="360" w:hanging="360"/>
        <w:jc w:val="both"/>
      </w:pPr>
      <w:r>
        <w:t xml:space="preserve">11. Копия заявления в ГУ МВД России по г. Москве об исключении сведений и ответа на него.</w:t>
      </w:r>
    </w:p>
    <w:p>
      <w:pPr>
        <w:spacing w:after="120" w:line="276"/>
        <w:ind w:left="360" w:hanging="360"/>
        <w:jc w:val="both"/>
      </w:pPr>
      <w:r>
        <w:t xml:space="preserve">12. Копия доверенности и диплома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Административный истец (представитель)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2026-10-25T18:32:07.167Z</dcterms:created>
  <dcterms:modified xsi:type="dcterms:W3CDTF">2026-10-25T18:32:07.167Z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