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jc w:val="right"/>
      </w:pPr>
      <w:r>
        <w:t xml:space="preserve">В [наименование] районный суд [города / района]</w:t>
      </w:r>
    </w:p>
    <w:p>
      <w:pPr>
        <w:spacing w:after="0"/>
        <w:jc w:val="right"/>
      </w:pPr>
      <w:r>
        <w:t xml:space="preserve"/>
      </w:r>
    </w:p>
    <w:p>
      <w:pPr>
        <w:spacing w:after="0"/>
        <w:jc w:val="right"/>
      </w:pPr>
      <w:r>
        <w:rPr>
          <w:b/>
          <w:bCs/>
        </w:rPr>
        <w:t xml:space="preserve">Административный истец:</w:t>
      </w:r>
      <w:r>
        <w:t xml:space="preserve"> индивидуальный предприниматель [ФИО полностью], ИНН [ИНН], ОГРНИП [ОГРНИП], дата и место рождения: [дата, место], адрес: [адрес места жительства], тел.: [телефон], e-mail: [e-mail]</w:t>
      </w:r>
    </w:p>
    <w:p>
      <w:pPr>
        <w:spacing w:after="0"/>
        <w:jc w:val="right"/>
      </w:pPr>
      <w:r>
        <w:t xml:space="preserve"/>
      </w:r>
    </w:p>
    <w:p>
      <w:pPr>
        <w:spacing w:after="0"/>
        <w:jc w:val="right"/>
      </w:pPr>
      <w:r>
        <w:rPr>
          <w:b/>
          <w:bCs/>
        </w:rPr>
        <w:t xml:space="preserve">Представитель административного истца:</w:t>
      </w:r>
      <w:r>
        <w:t xml:space="preserve"> [ФИО], доверенность от [дата] № [номер], диплом о высшем юридическом образовании [реквизиты], адрес для корреспонденции: [адрес]</w:t>
      </w:r>
    </w:p>
    <w:p>
      <w:pPr>
        <w:spacing w:after="0"/>
        <w:jc w:val="right"/>
      </w:pPr>
      <w:r>
        <w:t xml:space="preserve"/>
      </w:r>
    </w:p>
    <w:p>
      <w:pPr>
        <w:spacing w:after="0"/>
        <w:jc w:val="right"/>
      </w:pPr>
      <w:r>
        <w:rPr>
          <w:b/>
          <w:bCs/>
        </w:rPr>
        <w:t xml:space="preserve">Административный ответчик:</w:t>
      </w:r>
      <w:r>
        <w:t xml:space="preserve"> Межрайонная инспекция Федеральной налоговой службы № [номер] по [субъект РФ], адрес: [адрес]</w:t>
      </w:r>
    </w:p>
    <w:p>
      <w:pPr>
        <w:spacing w:after="0"/>
        <w:jc w:val="right"/>
      </w:pPr>
      <w:r>
        <w:t xml:space="preserve"/>
      </w:r>
    </w:p>
    <w:p>
      <w:pPr>
        <w:spacing w:after="0"/>
        <w:jc w:val="right"/>
      </w:pPr>
      <w:r>
        <w:rPr>
          <w:b/>
          <w:bCs/>
        </w:rPr>
        <w:t xml:space="preserve">Заинтересованное лицо:</w:t>
      </w:r>
      <w:r>
        <w:t xml:space="preserve"> Управление Федеральной налоговой службы по [субъект РФ], адрес: [адрес]</w:t>
      </w:r>
    </w:p>
    <w:p>
      <w:pPr>
        <w:spacing w:after="0"/>
        <w:jc w:val="right"/>
      </w:pPr>
      <w:r>
        <w:t xml:space="preserve"/>
      </w:r>
    </w:p>
    <w:p>
      <w:pPr>
        <w:spacing w:after="0"/>
        <w:jc w:val="right"/>
      </w:pPr>
      <w:r>
        <w:t xml:space="preserve">Оспариваемая сумма: [сумма] руб.</w:t>
      </w:r>
    </w:p>
    <w:p>
      <w:pPr>
        <w:spacing w:after="0"/>
        <w:jc w:val="right"/>
      </w:pPr>
      <w:r>
        <w:t xml:space="preserve"/>
      </w:r>
    </w:p>
    <w:p>
      <w:pPr>
        <w:spacing w:after="0"/>
        <w:jc w:val="right"/>
      </w:pPr>
      <w:r>
        <w:t xml:space="preserve">Государственная пошлина: 3 000 руб.</w:t>
      </w:r>
    </w:p>
    <w:p>
      <w:pPr>
        <w:spacing w:after="240" w:before="240"/>
        <w:jc w:val="center"/>
      </w:pPr>
      <w:r>
        <w:rPr>
          <w:b/>
          <w:bCs/>
          <w:sz w:val="32"/>
          <w:szCs w:val="32"/>
        </w:rPr>
        <w:t xml:space="preserve">АДМИНИСТРАТИВНОЕ ИСКОВОЕ ЗАЯВЛЕНИЕ</w:t>
      </w:r>
    </w:p>
    <w:p>
      <w:pPr>
        <w:spacing w:after="160" w:before="200"/>
        <w:jc w:val="center"/>
      </w:pPr>
      <w:r>
        <w:rPr>
          <w:b/>
          <w:bCs/>
        </w:rPr>
        <w:t xml:space="preserve">о признании незаконным решения о привлечении к ответственности за совершение налогового правонарушения в части доначисления НДФЛ с дохода, полученного в дар от близкого родственника</w:t>
      </w:r>
    </w:p>
    <w:p>
      <w:pPr>
        <w:spacing w:after="120" w:line="276"/>
        <w:ind w:firstLine="709"/>
        <w:jc w:val="both"/>
      </w:pPr>
      <w:r>
        <w:rPr>
          <w:b/>
          <w:bCs/>
        </w:rPr>
        <w:t xml:space="preserve">1. Обстоятельства дела</w:t>
      </w:r>
    </w:p>
    <w:p>
      <w:pPr>
        <w:spacing w:after="120" w:line="276"/>
        <w:ind w:firstLine="709"/>
        <w:jc w:val="both"/>
      </w:pPr>
      <w:r>
        <w:t xml:space="preserve">По договору дарения от [дата] моя мать [ФИО дарителя полностью] безвозмездно передала мне в собственность нежилое помещение (магазин) площадью 320 кв. м с кадастровым номером [номер] и земельный участок под ним с кадастровым номером [номер], расположенные по адресу: [адрес]. Право собственности зарегистрировано в Едином государственном реестре недвижимости [дата], номера регистрации [номера].</w:t>
      </w:r>
    </w:p>
    <w:p>
      <w:pPr>
        <w:spacing w:after="120" w:line="276"/>
        <w:ind w:firstLine="709"/>
        <w:jc w:val="both"/>
      </w:pPr>
      <w:r>
        <w:t xml:space="preserve">Встречного предоставления по договору не было: денежные средства, иное имущество или обязательства в пользу дарителя не передавались и не принимались.</w:t>
      </w:r>
    </w:p>
    <w:p>
      <w:pPr>
        <w:spacing w:after="120" w:line="276"/>
        <w:ind w:firstLine="709"/>
        <w:jc w:val="both"/>
      </w:pPr>
      <w:r>
        <w:t xml:space="preserve">С [дата] я зарегистрирован(а) в качестве индивидуального предпринимателя и использую полученные объекты в предпринимательской деятельности: [сдаю помещение в аренду / веду в нём розничную торговлю]. Доходы от этой деятельности декларируются и облагаются в установленном порядке по [применяемый налоговый режим]; претензий к их налогообложению налоговый орган не предъявлял.</w:t>
      </w:r>
    </w:p>
    <w:p>
      <w:pPr>
        <w:spacing w:after="120" w:line="276"/>
        <w:ind w:firstLine="709"/>
        <w:jc w:val="both"/>
      </w:pPr>
      <w:r>
        <w:t xml:space="preserve">По результатам выездной налоговой проверки за 2024 год административный ответчик вынес решение от [дата] № [номер] о привлечении к ответственности за совершение налогового правонарушения (далее: Решение). Решением мне доначислен налог на доходы физических лиц (НДФЛ) за 2024 год в сумме [сумма] руб., начислены пени в сумме [сумма] руб. и штраф по п. 1 ст. 122 Налогового кодекса Российской Федерации (НК РФ) в сумме [сумма] руб. Основание: неотражение в декларации дохода в виде кадастровой стоимости подаренных объектов на том основании, что они имеют коммерческое назначение и используются в предпринимательской деятельности.</w:t>
      </w:r>
    </w:p>
    <w:p>
      <w:pPr>
        <w:spacing w:after="120" w:line="276"/>
        <w:ind w:firstLine="709"/>
        <w:jc w:val="both"/>
      </w:pPr>
      <w:r>
        <w:rPr>
          <w:b/>
          <w:bCs/>
        </w:rPr>
        <w:t xml:space="preserve">2. Соблюдение досудебного порядка и срока обращения в суд</w:t>
      </w:r>
    </w:p>
    <w:p>
      <w:pPr>
        <w:spacing w:after="120" w:line="276"/>
        <w:ind w:firstLine="709"/>
        <w:jc w:val="both"/>
      </w:pPr>
      <w:r>
        <w:t xml:space="preserve">[дата] я подал(а) апелляционную жалобу на Решение в Управление Федеральной налоговой службы по [субъект РФ] через административного ответчика (п. 2 ст. 138, ст. 139.1 НК РФ). Решением Управления от [дата] № [номер] жалоба оставлена без удовлетворения. Решение Управления получено мной [дата].</w:t>
      </w:r>
    </w:p>
    <w:p>
      <w:pPr>
        <w:spacing w:after="120" w:line="276"/>
        <w:ind w:firstLine="709"/>
        <w:jc w:val="both"/>
      </w:pPr>
      <w:r>
        <w:t xml:space="preserve">Срок обращения в суд, установленный ч. 1 ст. 219 Кодекса административного судопроизводства Российской Федерации (КАС РФ), исчисляется с этой даты (п. 3 ст. 138 НК РФ) и не пропущен.</w:t>
      </w:r>
    </w:p>
    <w:p>
      <w:pPr>
        <w:spacing w:after="120" w:line="276"/>
        <w:ind w:firstLine="709"/>
        <w:jc w:val="both"/>
      </w:pPr>
      <w:r>
        <w:rPr>
          <w:b/>
          <w:bCs/>
        </w:rPr>
        <w:t xml:space="preserve">3. Доход в виде подаренных объектов освобождён от налогообложения</w:t>
      </w:r>
    </w:p>
    <w:p>
      <w:pPr>
        <w:spacing w:after="120" w:line="276"/>
        <w:ind w:firstLine="709"/>
        <w:jc w:val="both"/>
      </w:pPr>
      <w:r>
        <w:t xml:space="preserve">Согласно абзацу второму п. 18.1 ст. 217 НК РФ доходы, полученные в порядке дарения, освобождаются от налогообложения, если даритель и одаряемый являются членами семьи и (или) близкими родственниками в соответствии с Семейным кодексом Российской Федерации, в том числе родителями и детьми. Даритель является моей матерью (ст. 14 СК РФ), что подтверждается свидетельством о рождении [реквизиты] и налоговым органом не оспаривается.</w:t>
      </w:r>
    </w:p>
    <w:p>
      <w:pPr>
        <w:spacing w:after="120" w:line="276"/>
        <w:ind w:firstLine="709"/>
        <w:jc w:val="both"/>
      </w:pPr>
      <w:r>
        <w:t xml:space="preserve">Иных условий освобождения закон не устанавливает. Ограничений в зависимости от цели использования подаренного недвижимого имущества (в личных или предпринимательских целях), его функциональных характеристик, наличия у дарителя или одаряемого статуса индивидуального предпринимателя закон не предусматривает; единственным необходимым критерием освобождения является наличие близких родственных отношений между дарителем и одаряемым. Эта позиция изложена в кассационном определении Судебной коллегии по административным делам Верховного Суда Российской Федерации от 03.06.2026 № 44-КАД26-3-К7 и включена в п. 33 Обзора судебной практики Верховного Суда Российской Федерации № 3 (2026), утверждённого Президиумом Верховного Суда Российской Федерации 14.10.2026.</w:t>
      </w:r>
    </w:p>
    <w:p>
      <w:pPr>
        <w:spacing w:after="120" w:line="276"/>
        <w:ind w:firstLine="709"/>
        <w:jc w:val="both"/>
      </w:pPr>
      <w:r>
        <w:t xml:space="preserve">Довод административного ответчика о том, что подарок следует считать предпринимательским доходом одаряемого, отклонён Судебной коллегией по экономическим спорам Верховного Суда Российской Федерации в определении от 17.04.2026 № 309-ЭС24-21782. Коллегия указала, что дарение между членами семьи и близкими родственниками по своей природе не предполагает экономического (предпринимательского) характера сделки, поскольку имущество остаётся внутри круга близких родственников. Обложение стоимости подарка при последующем налогообложении доходов от его использования без возможности учесть расходы на приобретение нарушает принципы экономического основания налога и равенства налогообложения (п. 1 и 3 ст. 3 НК РФ).</w:t>
      </w:r>
    </w:p>
    <w:p>
      <w:pPr>
        <w:spacing w:after="120" w:line="276"/>
        <w:ind w:firstLine="709"/>
        <w:jc w:val="both"/>
      </w:pPr>
      <w:r>
        <w:t xml:space="preserve">Фактические обстоятельства моего дела аналогичны: объекты переданы близким родственником безвозмездно и используются в предпринимательской деятельности. Неустранимые сомнения в толковании п. 18.1 ст. 217 НК РФ, если бы они имелись, подлежали бы толкованию в мою пользу (п. 7 ст. 3 НК РФ).</w:t>
      </w:r>
    </w:p>
    <w:p>
      <w:pPr>
        <w:spacing w:after="120" w:line="276"/>
        <w:ind w:firstLine="709"/>
        <w:jc w:val="both"/>
      </w:pPr>
      <w:r>
        <w:rPr>
          <w:b/>
          <w:bCs/>
        </w:rPr>
        <w:t xml:space="preserve">4. Незаконность начисления пеней и штрафа</w:t>
      </w:r>
    </w:p>
    <w:p>
      <w:pPr>
        <w:spacing w:after="120" w:line="276"/>
        <w:ind w:firstLine="709"/>
        <w:jc w:val="both"/>
      </w:pPr>
      <w:r>
        <w:t xml:space="preserve">Министерство финансов Российской Федерации последовательно разъясняло, что освобождение по п. 18.1 ст. 217 НК РФ применяется при получении в дар от члена семьи или близкого родственника нежилой недвижимости, используемой в предпринимательской деятельности (письма от 12.10.2022 № 03-04-05/98449, от 10.04.2025 № 03-04-05/35604 и другие, перечисленные в определении Верховного Суда Российской Федерации от 17.04.2026 № 309-ЭС24-21782). Эти разъяснения адресованы неопределённому кругу лиц и подлежали учёту налоговым органом.</w:t>
      </w:r>
    </w:p>
    <w:p>
      <w:pPr>
        <w:spacing w:after="120" w:line="276"/>
        <w:ind w:firstLine="709"/>
        <w:jc w:val="both"/>
      </w:pPr>
      <w:r>
        <w:t xml:space="preserve">Следовательно, даже при ином толковании закона пени на недоимку, образовавшуюся в результате выполнения письменных разъяснений, не начисляются (подп. 3 п. 7 ст. 75 НК РФ), а выполнение таких разъяснений является обстоятельством, исключающим вину в совершении налогового правонарушения (подп. 3 п. 1 ст. 111 НК РФ).</w:t>
      </w:r>
    </w:p>
    <w:p>
      <w:pPr>
        <w:spacing w:after="120" w:line="276"/>
        <w:ind w:firstLine="709"/>
        <w:jc w:val="both"/>
      </w:pPr>
      <w:r>
        <w:rPr>
          <w:b/>
          <w:bCs/>
        </w:rPr>
        <w:t xml:space="preserve">5. Нарушение прав административного истца</w:t>
      </w:r>
    </w:p>
    <w:p>
      <w:pPr>
        <w:spacing w:after="120" w:line="276"/>
        <w:ind w:firstLine="709"/>
        <w:jc w:val="both"/>
      </w:pPr>
      <w:r>
        <w:t xml:space="preserve">Решение незаконно возлагает на меня обязанность уплатить [сумма] руб. Решение вступило в силу [дата] (п. 1 ст. 101.2 НК РФ), и в отношении меня как индивидуального предпринимателя задолженность может быть взыскана во внесудебном порядке за счёт денежных средств на счетах (ст. 46 НК РФ), что приведёт к блокировке оборотных средств и невозможности исполнять обязательства перед арендаторами и контрагентами.</w:t>
      </w:r>
    </w:p>
    <w:p>
      <w:pPr>
        <w:spacing w:after="120" w:line="276"/>
        <w:ind w:firstLine="709"/>
        <w:jc w:val="both"/>
      </w:pPr>
      <w:r>
        <w:rPr>
          <w:b/>
          <w:bCs/>
        </w:rPr>
        <w:t xml:space="preserve">6. Ходатайство о применении меры предварительной защиты</w:t>
      </w:r>
    </w:p>
    <w:p>
      <w:pPr>
        <w:spacing w:after="120" w:line="276"/>
        <w:ind w:firstLine="709"/>
        <w:jc w:val="both"/>
      </w:pPr>
      <w:r>
        <w:t xml:space="preserve">Сумма доначислений составляет [сумма] руб., что превышает [остаток на расчётном счёте / среднемесячную выручку] в [число] раз (подтверждается выписками по счетам и налоговой отчётностью). Списание этой суммы до разрешения спора сделает невозможной защиту моих прав: возврат взысканного займёт длительное время, а блокировка счетов остановит деятельность. Мера соотносима с требованием и соразмерна ему, поскольку касается только оспариваемой части Решения.</w:t>
      </w:r>
    </w:p>
    <w:p>
      <w:pPr>
        <w:spacing w:after="120" w:line="276"/>
        <w:ind w:firstLine="709"/>
        <w:jc w:val="both"/>
      </w:pPr>
      <w:r>
        <w:t xml:space="preserve">На основании изложенного, руководствуясь ст. 3, 75, 111, 138, 217 НК РФ, ст. 85, 218–220, 223, 227 КАС РФ,</w:t>
      </w:r>
    </w:p>
    <w:p>
      <w:pPr>
        <w:spacing w:after="120" w:line="276"/>
        <w:ind w:firstLine="709"/>
        <w:jc w:val="both"/>
      </w:pPr>
      <w:r>
        <w:rPr>
          <w:b/>
          <w:bCs/>
        </w:rPr>
        <w:t xml:space="preserve">ПРОШУ:</w:t>
      </w:r>
    </w:p>
    <w:p>
      <w:pPr>
        <w:spacing w:after="120" w:line="276"/>
        <w:ind w:left="360" w:hanging="360"/>
        <w:jc w:val="both"/>
      </w:pPr>
      <w:r>
        <w:t xml:space="preserve">1. Признать незаконным решение Межрайонной инспекции Федеральной налоговой службы № [номер] по [субъект РФ] от [дата] № [номер] о привлечении к ответственности за совершение налогового правонарушения в части доначисления налога на доходы физических лиц за 2024 год в сумме [сумма] руб., начисления пеней в сумме [сумма] руб. и штрафа по п. 1 ст. 122 НК РФ в сумме [сумма] руб. в связи с получением в дар нежилого помещения с кадастровым номером [номер] и земельного участка с кадастровым номером [номер].</w:t>
      </w:r>
    </w:p>
    <w:p>
      <w:pPr>
        <w:spacing w:after="120" w:line="276"/>
        <w:ind w:left="360" w:hanging="360"/>
        <w:jc w:val="both"/>
      </w:pPr>
      <w:r>
        <w:t xml:space="preserve">2. Обязать административного ответчика устранить допущенное нарушение прав административного истца.</w:t>
      </w:r>
    </w:p>
    <w:p>
      <w:pPr>
        <w:spacing w:after="120" w:line="276"/>
        <w:ind w:left="360" w:hanging="360"/>
        <w:jc w:val="both"/>
      </w:pPr>
      <w:r>
        <w:t xml:space="preserve">3. В порядке ст. 85 и 223 КАС РФ приостановить действие указанного решения в оспариваемой части до вступления в законную силу решения суда по настоящему делу.</w:t>
      </w:r>
    </w:p>
    <w:p>
      <w:pPr>
        <w:spacing w:after="120" w:line="276"/>
        <w:ind w:left="360" w:hanging="360"/>
        <w:jc w:val="both"/>
      </w:pPr>
      <w:r>
        <w:t xml:space="preserve">4. Взыскать с административного ответчика расходы по уплате государственной пошлины в размере 3 000 руб.</w:t>
      </w:r>
    </w:p>
    <w:p>
      <w:pPr>
        <w:spacing w:after="120" w:line="276"/>
        <w:ind w:firstLine="709"/>
        <w:jc w:val="both"/>
      </w:pPr>
      <w:r>
        <w:rPr>
          <w:b/>
          <w:bCs/>
        </w:rPr>
        <w:t xml:space="preserve">Приложения:</w:t>
      </w:r>
    </w:p>
    <w:p>
      <w:pPr>
        <w:spacing w:after="120" w:line="276"/>
        <w:ind w:left="360" w:hanging="360"/>
        <w:jc w:val="both"/>
      </w:pPr>
      <w:r>
        <w:t xml:space="preserve">1. Документ об уплате государственной пошлины.</w:t>
      </w:r>
    </w:p>
    <w:p>
      <w:pPr>
        <w:spacing w:after="120" w:line="276"/>
        <w:ind w:left="360" w:hanging="360"/>
        <w:jc w:val="both"/>
      </w:pPr>
      <w:r>
        <w:t xml:space="preserve">2. Копия решения от [дата] № [номер] о привлечении к ответственности за совершение налогового правонарушения.</w:t>
      </w:r>
    </w:p>
    <w:p>
      <w:pPr>
        <w:spacing w:after="120" w:line="276"/>
        <w:ind w:left="360" w:hanging="360"/>
        <w:jc w:val="both"/>
      </w:pPr>
      <w:r>
        <w:t xml:space="preserve">3. Копия апелляционной жалобы от [дата] с отметкой о получении.</w:t>
      </w:r>
    </w:p>
    <w:p>
      <w:pPr>
        <w:spacing w:after="120" w:line="276"/>
        <w:ind w:left="360" w:hanging="360"/>
        <w:jc w:val="both"/>
      </w:pPr>
      <w:r>
        <w:t xml:space="preserve">4. Копия решения Управления Федеральной налоговой службы по [субъект РФ] от [дата] № [номер] и документ о дате его получения.</w:t>
      </w:r>
    </w:p>
    <w:p>
      <w:pPr>
        <w:spacing w:after="120" w:line="276"/>
        <w:ind w:left="360" w:hanging="360"/>
        <w:jc w:val="both"/>
      </w:pPr>
      <w:r>
        <w:t xml:space="preserve">5. Копия договора дарения от [дата] и выписки из ЕГРН на помещение и земельный участок.</w:t>
      </w:r>
    </w:p>
    <w:p>
      <w:pPr>
        <w:spacing w:after="120" w:line="276"/>
        <w:ind w:left="360" w:hanging="360"/>
        <w:jc w:val="both"/>
      </w:pPr>
      <w:r>
        <w:t xml:space="preserve">6. Копия свидетельства о рождении административного истца [и документов о смене фамилии].</w:t>
      </w:r>
    </w:p>
    <w:p>
      <w:pPr>
        <w:spacing w:after="120" w:line="276"/>
        <w:ind w:left="360" w:hanging="360"/>
        <w:jc w:val="both"/>
      </w:pPr>
      <w:r>
        <w:t xml:space="preserve">7. Копия листа записи ЕГРИП.</w:t>
      </w:r>
    </w:p>
    <w:p>
      <w:pPr>
        <w:spacing w:after="120" w:line="276"/>
        <w:ind w:left="360" w:hanging="360"/>
        <w:jc w:val="both"/>
      </w:pPr>
      <w:r>
        <w:t xml:space="preserve">8. Выписки по расчётным счетам за [период].</w:t>
      </w:r>
    </w:p>
    <w:p>
      <w:pPr>
        <w:spacing w:after="120" w:line="276"/>
        <w:ind w:left="360" w:hanging="360"/>
        <w:jc w:val="both"/>
      </w:pPr>
      <w:r>
        <w:t xml:space="preserve">9. Документы, подтверждающие направление копий административного искового заявления административному ответчику и заинтересованному лицу.</w:t>
      </w:r>
    </w:p>
    <w:p>
      <w:pPr>
        <w:spacing w:after="120" w:line="276"/>
        <w:ind w:left="360" w:hanging="360"/>
        <w:jc w:val="both"/>
      </w:pPr>
      <w:r>
        <w:t xml:space="preserve">10. Копия доверенности представителя и копия диплома о высшем юридическом образовании.</w:t>
      </w:r>
    </w:p>
    <w:p>
      <w:pPr>
        <w:spacing w:after="120" w:line="276"/>
        <w:ind w:firstLine="709"/>
        <w:jc w:val="both"/>
      </w:pPr>
      <w:r>
        <w:t xml:space="preserve">[Дата]</w:t>
      </w:r>
    </w:p>
    <w:p>
      <w:pPr>
        <w:spacing w:after="120" w:line="276"/>
        <w:ind w:firstLine="709"/>
        <w:jc w:val="both"/>
      </w:pPr>
      <w:r>
        <w:t xml:space="preserve">Административный истец (представитель по доверенности) [подпись] / [ФИО]</w:t>
      </w:r>
    </w:p>
    <w:sectPr>
      <w:pgSz w:w="11906" w:h="16838" w:orient="portrait"/>
      <w:pgMar w:top="1134" w:right="850" w:bottom="1134" w:left="1701"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8"/>
        <w:szCs w:val="28"/>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2026-10-25T19:23:37.809Z</dcterms:created>
  <dcterms:modified xsi:type="dcterms:W3CDTF">2026-10-25T19:23:37.809Z</dcterms:modified>
</cp:coreProperties>
</file>

<file path=docProps/custom.xml><?xml version="1.0" encoding="utf-8"?>
<Properties xmlns="http://schemas.openxmlformats.org/officeDocument/2006/custom-properties" xmlns:vt="http://schemas.openxmlformats.org/officeDocument/2006/docPropsVTypes"/>
</file>