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40"/>
        <w:jc w:val="center"/>
      </w:pPr>
      <w:r>
        <w:rPr>
          <w:b/>
          <w:bCs/>
          <w:sz w:val="32"/>
          <w:szCs w:val="32"/>
        </w:rPr>
        <w:t xml:space="preserve">ПРОТОКОЛ № [номер]</w:t>
      </w:r>
    </w:p>
    <w:p>
      <w:pPr>
        <w:spacing w:after="160" w:before="200"/>
        <w:jc w:val="center"/>
      </w:pPr>
      <w:r>
        <w:rPr>
          <w:b/>
          <w:bCs/>
        </w:rPr>
        <w:t xml:space="preserve">внеочередного общего собрания акционеров Акционерного общества «[наименование]»</w:t>
      </w:r>
    </w:p>
    <w:p>
      <w:pPr>
        <w:spacing w:after="120" w:line="276"/>
        <w:ind w:firstLine="709"/>
        <w:jc w:val="both"/>
      </w:pPr>
      <w:r>
        <w:t xml:space="preserve">Полное фирменное наименование: Акционерное общество «[наименование]» (далее: Общество).</w:t>
      </w:r>
    </w:p>
    <w:p>
      <w:pPr>
        <w:spacing w:after="120" w:line="276"/>
        <w:ind w:firstLine="709"/>
        <w:jc w:val="both"/>
      </w:pPr>
      <w:r>
        <w:t xml:space="preserve">ОГРН [ОГРН], ИНН [ИНН]. Место нахождения: [город]. Адрес: [адрес].</w:t>
      </w:r>
    </w:p>
    <w:p>
      <w:pPr>
        <w:spacing w:after="120" w:line="276"/>
        <w:ind w:firstLine="709"/>
        <w:jc w:val="both"/>
      </w:pPr>
      <w:r>
        <w:t xml:space="preserve">Вид общего собрания: внеочередное.</w:t>
      </w:r>
    </w:p>
    <w:p>
      <w:pPr>
        <w:spacing w:after="120" w:line="276"/>
        <w:ind w:firstLine="709"/>
        <w:jc w:val="both"/>
      </w:pPr>
      <w:r>
        <w:t xml:space="preserve">Форма проведения: заседание (совместное присутствие акционеров).</w:t>
      </w:r>
    </w:p>
    <w:p>
      <w:pPr>
        <w:spacing w:after="120" w:line="276"/>
        <w:ind w:firstLine="709"/>
        <w:jc w:val="both"/>
      </w:pPr>
      <w:r>
        <w:t xml:space="preserve">Дата проведения заседания: [дата].</w:t>
      </w:r>
    </w:p>
    <w:p>
      <w:pPr>
        <w:spacing w:after="120" w:line="276"/>
        <w:ind w:firstLine="709"/>
        <w:jc w:val="both"/>
      </w:pPr>
      <w:r>
        <w:t xml:space="preserve">Место проведения заседания: [адрес].</w:t>
      </w:r>
    </w:p>
    <w:p>
      <w:pPr>
        <w:spacing w:after="120" w:line="276"/>
        <w:ind w:firstLine="709"/>
        <w:jc w:val="both"/>
      </w:pPr>
      <w:r>
        <w:t xml:space="preserve">Время начала и окончания регистрации: [время] и [время]. Время открытия и закрытия заседания: [время] и [время].</w:t>
      </w:r>
    </w:p>
    <w:p>
      <w:pPr>
        <w:spacing w:after="120" w:line="276"/>
        <w:ind w:firstLine="709"/>
        <w:jc w:val="both"/>
      </w:pPr>
      <w:r>
        <w:t xml:space="preserve">Дата определения (фиксации) лиц, имеющих право голоса при принятии решений общим собранием акционеров: [дата].</w:t>
      </w:r>
    </w:p>
    <w:p>
      <w:pPr>
        <w:spacing w:after="120" w:line="276"/>
        <w:ind w:firstLine="709"/>
        <w:jc w:val="both"/>
      </w:pPr>
      <w:r>
        <w:t xml:space="preserve">Дата составления протокола: [дата, не позднее трёх рабочих дней после закрытия заседания].</w:t>
      </w:r>
    </w:p>
    <w:p>
      <w:pPr>
        <w:spacing w:after="120" w:line="276"/>
        <w:ind w:firstLine="709"/>
        <w:jc w:val="both"/>
      </w:pPr>
      <w:r>
        <w:t xml:space="preserve">Председательствующий на заседании: [ФИО], председатель совета директоров Общества.</w:t>
      </w:r>
    </w:p>
    <w:p>
      <w:pPr>
        <w:spacing w:after="120" w:line="276"/>
        <w:ind w:firstLine="709"/>
        <w:jc w:val="both"/>
      </w:pPr>
      <w:r>
        <w:t xml:space="preserve">Секретарь общего собрания: [ФИО].</w:t>
      </w:r>
    </w:p>
    <w:p>
      <w:pPr>
        <w:spacing w:after="120" w:line="276"/>
        <w:ind w:firstLine="709"/>
        <w:jc w:val="both"/>
      </w:pPr>
      <w:r>
        <w:t xml:space="preserve">Функции счётной комиссии выполнял регистратор: [наименование регистратора], ОГРН [ОГРН], адрес: [адрес]. Уполномоченное лицо регистратора: [ФИО], доверенность от [дата] № [номер].</w:t>
      </w:r>
    </w:p>
    <w:p>
      <w:pPr>
        <w:spacing w:after="160" w:before="200"/>
        <w:jc w:val="center"/>
      </w:pPr>
      <w:r>
        <w:rPr>
          <w:b/>
          <w:bCs/>
        </w:rPr>
        <w:t xml:space="preserve">Основания созыва</w:t>
      </w:r>
    </w:p>
    <w:p>
      <w:pPr>
        <w:spacing w:after="120" w:line="276"/>
        <w:ind w:left="360" w:hanging="360"/>
        <w:jc w:val="both"/>
      </w:pPr>
      <w:r>
        <w:t xml:space="preserve">1. Количественный состав совета директоров Общества: 5 (пять) членов, избранных решением годового общего собрания акционеров от [дата].</w:t>
      </w:r>
    </w:p>
    <w:p>
      <w:pPr>
        <w:spacing w:after="120" w:line="276"/>
        <w:ind w:left="360" w:hanging="360"/>
        <w:jc w:val="both"/>
      </w:pPr>
      <w:r>
        <w:t xml:space="preserve">2. Полномочия члена совета директоров [ФИО] прекращены досрочно, и он считается выбывшим с 15.09.2026, со дня поступления в Общество его письменного уведомления о досрочном прекращении полномочий (вх. № [номер] от 15.09.2026), на основании подп. 4 п. 5 ст. 66 Федерального закона от 26.12.1995 № 208-ФЗ «Об акционерных обществах» (далее: Закон об АО).</w:t>
      </w:r>
    </w:p>
    <w:p>
      <w:pPr>
        <w:spacing w:after="120" w:line="276"/>
        <w:ind w:left="360" w:hanging="360"/>
        <w:jc w:val="both"/>
      </w:pPr>
      <w:r>
        <w:t xml:space="preserve">3. Полномочия члена совета директоров [ФИО] прекращены досрочно, и он считается выбывшим с [дата], со дня вступления в законную силу постановления [наименование суда] от [дата] по делу № [номер] о назначении административного наказания в виде дисквалификации сроком на [срок], на основании подп. 3 п. 5 ст. 66 Закона об АО.</w:t>
      </w:r>
    </w:p>
    <w:p>
      <w:pPr>
        <w:spacing w:after="120" w:line="276"/>
        <w:ind w:left="360" w:hanging="360"/>
        <w:jc w:val="both"/>
      </w:pPr>
      <w:r>
        <w:t xml:space="preserve">4. Оставшиеся 3 (три) члена совета директоров составляют не менее половины от числа избранных членов (п. 2 ст. 68 Закона об АО, п. [номер] устава). Решением совета директоров от [дата] (протокол № [номер]) созвано настоящее заседание и утверждена повестка дня.</w:t>
      </w:r>
    </w:p>
    <w:p>
      <w:pPr>
        <w:spacing w:after="120" w:line="276"/>
        <w:ind w:left="360" w:hanging="360"/>
        <w:jc w:val="both"/>
      </w:pPr>
      <w:r>
        <w:t xml:space="preserve">5. Сообщение о проведении заседания направлено лицам, имеющим право голоса, [дата] заказными письмами, то есть не позднее чем за 50 дней до даты заседания (абз. 2 п. 1 ст. 52, п. 2 ст. 53 Закона об АО). Предложения о кандидатах поступили от совета директоров [дата] и от акционера [ФИО или наименование] [дата], не позднее чем за 30 дней до даты заседания.</w:t>
      </w:r>
    </w:p>
    <w:p>
      <w:pPr>
        <w:spacing w:after="160" w:before="200"/>
        <w:jc w:val="center"/>
      </w:pPr>
      <w:r>
        <w:rPr>
          <w:b/>
          <w:bCs/>
        </w:rPr>
        <w:t xml:space="preserve">Кворум</w:t>
      </w:r>
    </w:p>
    <w:p>
      <w:pPr>
        <w:spacing w:after="120" w:line="276"/>
        <w:ind w:firstLine="709"/>
        <w:jc w:val="both"/>
      </w:pPr>
      <w:r>
        <w:t xml:space="preserve">Число голосов, которыми обладали лица, имеющие право голоса по всем вопросам повестки дня: 100 000 (сто тысяч) голосов по 100 000 размещённым обыкновенным акциям.</w:t>
      </w:r>
    </w:p>
    <w:p>
      <w:pPr>
        <w:spacing w:after="120" w:line="276"/>
        <w:ind w:firstLine="709"/>
        <w:jc w:val="both"/>
      </w:pPr>
      <w:r>
        <w:t xml:space="preserve">Число голосов, которыми обладали лица, принявшие участие в заседании: 86 500 (восемьдесят шесть тысяч пятьсот), или 86,5% голосов.</w:t>
      </w:r>
    </w:p>
    <w:p>
      <w:pPr>
        <w:spacing w:after="120" w:line="276"/>
        <w:ind w:firstLine="709"/>
        <w:jc w:val="both"/>
      </w:pPr>
      <w:r>
        <w:t xml:space="preserve">Кворум по всем вопросам повестки дня имеется (п. 1 ст. 58 Закона об АО).</w:t>
      </w:r>
    </w:p>
    <w:p>
      <w:pPr>
        <w:spacing w:after="160" w:before="200"/>
        <w:jc w:val="center"/>
      </w:pPr>
      <w:r>
        <w:rPr>
          <w:b/>
          <w:bCs/>
        </w:rPr>
        <w:t xml:space="preserve">Повестка дня</w:t>
      </w:r>
    </w:p>
    <w:p>
      <w:pPr>
        <w:spacing w:after="120" w:line="276"/>
        <w:ind w:left="360" w:hanging="360"/>
        <w:jc w:val="both"/>
      </w:pPr>
      <w:r>
        <w:t xml:space="preserve">1. О внесении изменений в устав Общества.</w:t>
      </w:r>
    </w:p>
    <w:p>
      <w:pPr>
        <w:spacing w:after="120" w:line="276"/>
        <w:ind w:left="360" w:hanging="360"/>
        <w:jc w:val="both"/>
      </w:pPr>
      <w:r>
        <w:t xml:space="preserve">2. Об избрании членов совета директоров Общества взамен выбывших.</w:t>
      </w:r>
    </w:p>
    <w:p>
      <w:pPr>
        <w:spacing w:after="160" w:before="200"/>
        <w:jc w:val="center"/>
      </w:pPr>
      <w:r>
        <w:rPr>
          <w:b/>
          <w:bCs/>
        </w:rPr>
        <w:t xml:space="preserve">Вопрос 1. О внесении изменений в устав Общества</w:t>
      </w:r>
    </w:p>
    <w:p>
      <w:pPr>
        <w:spacing w:after="120" w:line="276"/>
        <w:ind w:firstLine="709"/>
        <w:jc w:val="both"/>
      </w:pPr>
      <w:r>
        <w:t xml:space="preserve">Слушали: [ФИО], председателя совета директоров, который сообщил о выбытии двух членов совета директоров и предложил закрепить в уставе порядок уведомления Общества о досрочном прекращении полномочий и возможность избрания членов совета взамен выбывших, предусмотренные п. 6 и 8 ст. 66 Закона об АО в ред. Федерального закона от 04.07.2026 № 237-ФЗ.</w:t>
      </w:r>
    </w:p>
    <w:p>
      <w:pPr>
        <w:spacing w:after="120" w:line="276"/>
        <w:ind w:firstLine="709"/>
        <w:jc w:val="both"/>
      </w:pPr>
      <w:r>
        <w:t xml:space="preserve">Выступили: [ФИО акционера или представителя]: [основные положения выступления].</w:t>
      </w:r>
    </w:p>
    <w:p>
      <w:pPr>
        <w:spacing w:after="120" w:line="276"/>
        <w:ind w:firstLine="709"/>
        <w:jc w:val="both"/>
      </w:pPr>
      <w:r>
        <w:t xml:space="preserve">Формулировка решения, поставленная на голосование:</w:t>
      </w:r>
    </w:p>
    <w:p>
      <w:pPr>
        <w:spacing w:after="120" w:line="276"/>
        <w:ind w:firstLine="709"/>
        <w:jc w:val="both"/>
      </w:pPr>
      <w:r>
        <w:t xml:space="preserve">Внести в устав Общества изменения: дополнить раздел [номер] «Совет директоров» пунктами [номер].1–[номер].4 следующего содержания:</w:t>
      </w:r>
    </w:p>
    <w:p>
      <w:pPr>
        <w:spacing w:after="120" w:line="276"/>
        <w:ind w:firstLine="709"/>
        <w:jc w:val="both"/>
      </w:pPr>
      <w:r>
        <w:t xml:space="preserve">«[номер].1. Полномочия члена совета директоров Общества досрочно прекращаются, и он считается выбывшим из состава совета директоров в случаях и со дня, предусмотренных пунктом 5 статьи 66 Федерального закона «Об акционерных обществах».</w:t>
      </w:r>
    </w:p>
    <w:p>
      <w:pPr>
        <w:spacing w:after="120" w:line="276"/>
        <w:ind w:firstLine="709"/>
        <w:jc w:val="both"/>
      </w:pPr>
      <w:r>
        <w:t xml:space="preserve">[номер].2. Член совета директоров уведомляет Общество о досрочном прекращении своих полномочий письменным уведомлением, которое направляется по адресу Общества, указанному в ЕГРЮЛ, заказным письмом с уведомлением о вручении либо вручается под подпись единоличному исполнительному органу или корпоративному секретарю Общества. Днём поступления уведомления считается день его вручения. Единоличный исполнительный орган не позднее следующего рабочего дня сообщает председателю совета директоров о поступлении уведомления, а также о ставших известными Обществу иных обстоятельствах, предусмотренных пунктом 5 статьи 66 Федерального закона «Об акционерных обществах».</w:t>
      </w:r>
    </w:p>
    <w:p>
      <w:pPr>
        <w:spacing w:after="120" w:line="276"/>
        <w:ind w:firstLine="709"/>
        <w:jc w:val="both"/>
      </w:pPr>
      <w:r>
        <w:t xml:space="preserve">[номер].3. Взамен лица (лиц), выбывшего (выбывших) из состава совета директоров, общее собрание акционеров может избрать нового члена (новых членов) совета директоров в порядке, предусмотренном пунктом 6 статьи 66 Федерального закона «Об акционерных обществах». При таком избрании кумулятивное голосование не применяется. Решение считается принятым, если за кандидата отдано не менее трёх четвертей голосов акционеров, участвующих в заседании или заочном голосовании, при условии, что против избрания кандидата отдано менее 2 процентов всех голосов акционеров, владельцев голосующих акций Общества.</w:t>
      </w:r>
    </w:p>
    <w:p>
      <w:pPr>
        <w:spacing w:after="120" w:line="276"/>
        <w:ind w:firstLine="709"/>
        <w:jc w:val="both"/>
      </w:pPr>
      <w:r>
        <w:t xml:space="preserve">[номер].4. Информация о досрочном прекращении полномочий членов совета директоров и об избрании новых членов взамен выбывших доводится до сведения акционеров в порядке, предусмотренном для сообщения о проведении заседания общего собрания акционеров, не позднее [10] рабочих дней со дня, когда Обществу стало известно о соответствующем обстоятельстве».</w:t>
      </w:r>
    </w:p>
    <w:p>
      <w:pPr>
        <w:spacing w:after="120" w:line="276"/>
        <w:ind w:firstLine="709"/>
        <w:jc w:val="both"/>
      </w:pPr>
      <w:r>
        <w:t xml:space="preserve">Итоги голосования (решение принимается большинством в три четверти голосов акционеров, участвующих в заседании, подп. 1 п. 1 ст. 48, п. 4 ст. 49 Закона об АО; требуется не менее 64 875 голосов):</w:t>
      </w:r>
    </w:p>
    <w:p>
      <w:pPr>
        <w:pStyle w:val="ListParagraph"/>
        <w:numPr>
          <w:ilvl w:val="0"/>
          <w:numId w:val="1"/>
        </w:numPr>
        <w:spacing w:after="120" w:line="276"/>
      </w:pPr>
      <w:r>
        <w:t xml:space="preserve">«за»: 85 000 голосов (98,27% голосов участвующих акционеров);</w:t>
      </w:r>
    </w:p>
    <w:p>
      <w:pPr>
        <w:pStyle w:val="ListParagraph"/>
        <w:numPr>
          <w:ilvl w:val="0"/>
          <w:numId w:val="1"/>
        </w:numPr>
        <w:spacing w:after="120" w:line="276"/>
      </w:pPr>
      <w:r>
        <w:t xml:space="preserve">«против»: 1 500 голосов (1,73%);</w:t>
      </w:r>
    </w:p>
    <w:p>
      <w:pPr>
        <w:pStyle w:val="ListParagraph"/>
        <w:numPr>
          <w:ilvl w:val="0"/>
          <w:numId w:val="1"/>
        </w:numPr>
        <w:spacing w:after="120" w:line="276"/>
      </w:pPr>
      <w:r>
        <w:t xml:space="preserve">«воздержался»: 0 голосов.</w:t>
      </w:r>
    </w:p>
    <w:p>
      <w:pPr>
        <w:spacing w:after="120" w:line="276"/>
        <w:ind w:firstLine="709"/>
        <w:jc w:val="both"/>
      </w:pPr>
      <w:r>
        <w:t xml:space="preserve">Недействительными или по иным основаниям не подсчитаны 0 голосов.</w:t>
      </w:r>
    </w:p>
    <w:p>
      <w:pPr>
        <w:spacing w:after="120" w:line="276"/>
        <w:ind w:firstLine="709"/>
        <w:jc w:val="both"/>
      </w:pPr>
      <w:r>
        <w:rPr>
          <w:b/>
          <w:bCs/>
        </w:rPr>
        <w:t xml:space="preserve">Решение принято.</w:t>
      </w:r>
      <w:r>
        <w:t xml:space="preserve"> Внести в устав Общества изменения в приведённой редакции. Поручить генеральному директору Общества [ФИО] в течение [3] рабочих дней представить документы для государственной регистрации изменений в устав (ст. 14 Закона об АО).</w:t>
      </w:r>
    </w:p>
    <w:p>
      <w:pPr>
        <w:spacing w:after="160" w:before="200"/>
        <w:jc w:val="center"/>
      </w:pPr>
      <w:r>
        <w:rPr>
          <w:b/>
          <w:bCs/>
        </w:rPr>
        <w:t xml:space="preserve">Вопрос 2. Об избрании членов совета директоров Общества взамен выбывших</w:t>
      </w:r>
    </w:p>
    <w:p>
      <w:pPr>
        <w:spacing w:after="120" w:line="276"/>
        <w:ind w:firstLine="709"/>
        <w:jc w:val="both"/>
      </w:pPr>
      <w:r>
        <w:t xml:space="preserve">Слушали: [ФИО], председателя совета директоров, который сообщил, что на 2 (два) места взамен выбывших выдвинуты 2 (два) кандидата: [ФИО кандидата 1] (выдвинут советом директоров) и [ФИО кандидата 2] (выдвинут акционером [ФИО или наименование]), письменное согласие кандидатов получено. Разъяснено, что голосование проводится не кумулятивно: каждый акционер вправе проголосовать не более чем за двух кандидатов, все его голоса считаются отданными полностью за каждого из них, бюллетень, заполненный с нарушением этого правила, признаётся недействительным (абз. 2 п. 6 ст. 66 Закона об АО).</w:t>
      </w:r>
    </w:p>
    <w:p>
      <w:pPr>
        <w:spacing w:after="120" w:line="276"/>
        <w:ind w:firstLine="709"/>
        <w:jc w:val="both"/>
      </w:pPr>
      <w:r>
        <w:t xml:space="preserve">Выступили: [ФИО акционера или представителя]: [основные положения выступления].</w:t>
      </w:r>
    </w:p>
    <w:p>
      <w:pPr>
        <w:spacing w:after="120" w:line="276"/>
        <w:ind w:firstLine="709"/>
        <w:jc w:val="both"/>
      </w:pPr>
      <w:r>
        <w:t xml:space="preserve">Формулировка решения, поставленная на голосование:</w:t>
      </w:r>
    </w:p>
    <w:p>
      <w:pPr>
        <w:spacing w:after="120" w:line="276"/>
        <w:ind w:firstLine="709"/>
        <w:jc w:val="both"/>
      </w:pPr>
      <w:r>
        <w:t xml:space="preserve">Избрать членами совета директоров Общества взамен выбывших [ФИО члена совета, подавшего уведомление] и [ФИО дисквалифицированного члена совета] на срок до годового общего собрания акционеров [год] года:</w:t>
      </w:r>
    </w:p>
    <w:p>
      <w:pPr>
        <w:spacing w:after="120" w:line="276"/>
        <w:ind w:left="360" w:hanging="360"/>
        <w:jc w:val="both"/>
      </w:pPr>
      <w:r>
        <w:t xml:space="preserve">1. [ФИО кандидата 1];</w:t>
      </w:r>
    </w:p>
    <w:p>
      <w:pPr>
        <w:spacing w:after="120" w:line="276"/>
        <w:ind w:left="360" w:hanging="360"/>
        <w:jc w:val="both"/>
      </w:pPr>
      <w:r>
        <w:t xml:space="preserve">2. [ФИО кандидата 2].</w:t>
      </w:r>
    </w:p>
    <w:p>
      <w:pPr>
        <w:spacing w:after="120" w:line="276"/>
        <w:ind w:firstLine="709"/>
        <w:jc w:val="both"/>
      </w:pPr>
      <w:r>
        <w:t xml:space="preserve">Порог для принятия решения по каждому кандидату (абз. 2 п. 6 ст. 66 Закона об АО, п. [номер].3 устава):</w:t>
      </w:r>
    </w:p>
    <w:p>
      <w:pPr>
        <w:pStyle w:val="ListParagraph"/>
        <w:numPr>
          <w:ilvl w:val="0"/>
          <w:numId w:val="1"/>
        </w:numPr>
        <w:spacing w:after="120" w:line="276"/>
      </w:pPr>
      <w:r>
        <w:t xml:space="preserve">«за» не менее трёх четвертей голосов участвующих акционеров: не менее 64 875 голосов (86 500 × 3/4);</w:t>
      </w:r>
    </w:p>
    <w:p>
      <w:pPr>
        <w:pStyle w:val="ListParagraph"/>
        <w:numPr>
          <w:ilvl w:val="0"/>
          <w:numId w:val="1"/>
        </w:numPr>
        <w:spacing w:after="120" w:line="276"/>
      </w:pPr>
      <w:r>
        <w:t xml:space="preserve">«против» менее 2% всех голосов по голосующим акциям Общества: менее 2 000 голосов (100 000 × 2%).</w:t>
      </w:r>
    </w:p>
    <w:p>
      <w:pPr>
        <w:spacing w:after="120" w:line="276"/>
        <w:ind w:firstLine="709"/>
        <w:jc w:val="both"/>
      </w:pPr>
      <w:r>
        <w:t xml:space="preserve">Итоги голосования по кандидату [ФИО кандидата 1]:</w:t>
      </w:r>
    </w:p>
    <w:p>
      <w:pPr>
        <w:pStyle w:val="ListParagraph"/>
        <w:numPr>
          <w:ilvl w:val="0"/>
          <w:numId w:val="1"/>
        </w:numPr>
        <w:spacing w:after="120" w:line="276"/>
      </w:pPr>
      <w:r>
        <w:t xml:space="preserve">«за»: 86 500 голосов (100% голосов участвующих акционеров);</w:t>
      </w:r>
    </w:p>
    <w:p>
      <w:pPr>
        <w:pStyle w:val="ListParagraph"/>
        <w:numPr>
          <w:ilvl w:val="0"/>
          <w:numId w:val="1"/>
        </w:numPr>
        <w:spacing w:after="120" w:line="276"/>
      </w:pPr>
      <w:r>
        <w:t xml:space="preserve">«против»: 0 голосов (0% всех голосов);</w:t>
      </w:r>
    </w:p>
    <w:p>
      <w:pPr>
        <w:pStyle w:val="ListParagraph"/>
        <w:numPr>
          <w:ilvl w:val="0"/>
          <w:numId w:val="1"/>
        </w:numPr>
        <w:spacing w:after="120" w:line="276"/>
      </w:pPr>
      <w:r>
        <w:t xml:space="preserve">«воздержался»: 0 голосов.</w:t>
      </w:r>
    </w:p>
    <w:p>
      <w:pPr>
        <w:spacing w:after="120" w:line="276"/>
        <w:ind w:firstLine="709"/>
        <w:jc w:val="both"/>
      </w:pPr>
      <w:r>
        <w:t xml:space="preserve">Итоги голосования по кандидату [ФИО кандидата 2]:</w:t>
      </w:r>
    </w:p>
    <w:p>
      <w:pPr>
        <w:pStyle w:val="ListParagraph"/>
        <w:numPr>
          <w:ilvl w:val="0"/>
          <w:numId w:val="1"/>
        </w:numPr>
        <w:spacing w:after="120" w:line="276"/>
      </w:pPr>
      <w:r>
        <w:t xml:space="preserve">«за»: 85 000 голосов (98,27% голосов участвующих акционеров);</w:t>
      </w:r>
    </w:p>
    <w:p>
      <w:pPr>
        <w:pStyle w:val="ListParagraph"/>
        <w:numPr>
          <w:ilvl w:val="0"/>
          <w:numId w:val="1"/>
        </w:numPr>
        <w:spacing w:after="120" w:line="276"/>
      </w:pPr>
      <w:r>
        <w:t xml:space="preserve">«против»: 1 500 голосов (1,5% всех голосов, что менее 2%);</w:t>
      </w:r>
    </w:p>
    <w:p>
      <w:pPr>
        <w:pStyle w:val="ListParagraph"/>
        <w:numPr>
          <w:ilvl w:val="0"/>
          <w:numId w:val="1"/>
        </w:numPr>
        <w:spacing w:after="120" w:line="276"/>
      </w:pPr>
      <w:r>
        <w:t xml:space="preserve">«воздержался»: 0 голосов.</w:t>
      </w:r>
    </w:p>
    <w:p>
      <w:pPr>
        <w:spacing w:after="120" w:line="276"/>
        <w:ind w:firstLine="709"/>
        <w:jc w:val="both"/>
      </w:pPr>
      <w:r>
        <w:t xml:space="preserve">Недействительными или по иным основаниям не подсчитаны 0 голосов.</w:t>
      </w:r>
    </w:p>
    <w:p>
      <w:pPr>
        <w:spacing w:after="120" w:line="276"/>
        <w:ind w:firstLine="709"/>
        <w:jc w:val="both"/>
      </w:pPr>
      <w:r>
        <w:rPr>
          <w:b/>
          <w:bCs/>
        </w:rPr>
        <w:t xml:space="preserve">Решение принято.</w:t>
      </w:r>
      <w:r>
        <w:t xml:space="preserve"> Избрать членами совета директоров Общества взамен выбывших на срок до годового общего собрания акционеров [год] года [ФИО кандидата 1] и [ФИО кандидата 2]. С даты принятия решения совет директоров действует в составе 5 (пяти) членов: [ФИО], [ФИО], [ФИО], [ФИО кандидата 1], [ФИО кандидата 2]; кворум совета определяется с их учётом (п. 7 ст. 66 Закона об АО).</w:t>
      </w:r>
    </w:p>
    <w:p>
      <w:pPr>
        <w:spacing w:after="160" w:before="200"/>
        <w:jc w:val="center"/>
      </w:pPr>
      <w:r>
        <w:rPr>
          <w:b/>
          <w:bCs/>
        </w:rPr>
        <w:t xml:space="preserve">Подтверждение решений</w:t>
      </w:r>
    </w:p>
    <w:p>
      <w:pPr>
        <w:spacing w:after="120" w:line="276"/>
        <w:ind w:firstLine="709"/>
        <w:jc w:val="both"/>
      </w:pPr>
      <w:r>
        <w:t xml:space="preserve">Принятие решений общим собранием акционеров и состав акционеров, присутствовавших при их принятии, подтверждены регистратором Общества [наименование регистратора], выполняющим функции счётной комиссии (подп. 2 п. 3 ст. 67.1 Гражданского кодекса РФ), документ регистратора от [дата] № [номер].</w:t>
      </w:r>
    </w:p>
    <w:p>
      <w:pPr>
        <w:spacing w:after="120" w:line="276"/>
        <w:ind w:firstLine="709"/>
        <w:jc w:val="both"/>
      </w:pPr>
      <w:r>
        <w:t xml:space="preserve">Итоги голосования оглашены на заседании. Отчёт об итогах голосования доводится до сведения акционеров не позднее четырёх рабочих дней после закрытия заседания (п. 4 ст. 62 Закона об АО).</w:t>
      </w:r>
    </w:p>
    <w:p>
      <w:pPr>
        <w:spacing w:after="120" w:line="276"/>
        <w:ind w:firstLine="709"/>
        <w:jc w:val="both"/>
      </w:pPr>
      <w:r>
        <w:t xml:space="preserve">Приложения:</w:t>
      </w:r>
    </w:p>
    <w:p>
      <w:pPr>
        <w:spacing w:after="120" w:line="276"/>
        <w:ind w:left="360" w:hanging="360"/>
        <w:jc w:val="both"/>
      </w:pPr>
      <w:r>
        <w:t xml:space="preserve">1. Протокол об итогах голосования от [дата], подписанный уполномоченным лицом регистратора.</w:t>
      </w:r>
    </w:p>
    <w:p>
      <w:pPr>
        <w:spacing w:after="120" w:line="276"/>
        <w:ind w:left="360" w:hanging="360"/>
        <w:jc w:val="both"/>
      </w:pPr>
      <w:r>
        <w:t xml:space="preserve">2. Уведомление [ФИО] о досрочном прекращении полномочий члена совета директоров с отметкой о поступлении (копия).</w:t>
      </w:r>
    </w:p>
    <w:p>
      <w:pPr>
        <w:spacing w:after="120" w:line="276"/>
        <w:ind w:left="360" w:hanging="360"/>
        <w:jc w:val="both"/>
      </w:pPr>
      <w:r>
        <w:t xml:space="preserve">3. Постановление [наименование суда] от [дата] по делу № [номер] с отметкой о вступлении в законную силу (копия).</w:t>
      </w:r>
    </w:p>
    <w:p>
      <w:pPr>
        <w:spacing w:after="120" w:line="276"/>
        <w:ind w:left="360" w:hanging="360"/>
        <w:jc w:val="both"/>
      </w:pPr>
      <w:r>
        <w:t xml:space="preserve">4. Изменения в устав Общества.</w:t>
      </w:r>
    </w:p>
    <w:p>
      <w:pPr>
        <w:spacing w:after="120" w:line="276"/>
        <w:ind w:firstLine="709"/>
        <w:jc w:val="both"/>
      </w:pPr>
      <w:r>
        <w:t xml:space="preserve">Председательствующий на заседании (подпись) [ФИО]</w:t>
      </w:r>
    </w:p>
    <w:p>
      <w:pPr>
        <w:spacing w:after="120" w:line="276"/>
        <w:ind w:firstLine="709"/>
        <w:jc w:val="both"/>
      </w:pPr>
      <w:r>
        <w:t xml:space="preserve">Секретарь общего собрания (подпись)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2026-10-28T03:39:00.153Z</dcterms:created>
  <dcterms:modified xsi:type="dcterms:W3CDTF">2026-10-28T03:39:00.153Z</dcterms:modified>
</cp:coreProperties>
</file>

<file path=docProps/custom.xml><?xml version="1.0" encoding="utf-8"?>
<Properties xmlns="http://schemas.openxmlformats.org/officeDocument/2006/custom-properties" xmlns:vt="http://schemas.openxmlformats.org/officeDocument/2006/docPropsVTypes"/>
</file>