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рождения], адрес: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администрация [наименование городского округа],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[ФИО супруга],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во внесении в реестр записи о льготном парковочном разрешении многодетной семьи</w:t>
      </w:r>
    </w:p>
    <w:p>
      <w:pPr>
        <w:spacing w:after="120" w:line="276"/>
        <w:ind w:firstLine="709"/>
        <w:jc w:val="both"/>
      </w:pPr>
      <w:r>
        <w:t xml:space="preserve">Я, [ФИО], являюсь матерью [количество] несовершеннолетних детей: [ФИО и даты рождения детей]. Наша семья имеет статус многодетной, что подтверждается удостоверением многодетной семьи № [номер] от [дата], выданным [наименование органа] в соответствии с [наименование и реквизиты регионального закона о мерах социальной поддержки многодетных семей].</w:t>
      </w:r>
    </w:p>
    <w:p>
      <w:pPr>
        <w:spacing w:after="120" w:line="276"/>
        <w:ind w:firstLine="709"/>
        <w:jc w:val="both"/>
      </w:pPr>
      <w:r>
        <w:t xml:space="preserve">С [дата] я состою в зарегистрированном браке с [ФИО супруга] (далее: супруг), что подтверждается свидетельством о заключении брака от [дата]. Брачный договор между нами не заключался.</w:t>
      </w:r>
    </w:p>
    <w:p>
      <w:pPr>
        <w:spacing w:after="120" w:line="276"/>
        <w:ind w:firstLine="709"/>
        <w:jc w:val="both"/>
      </w:pPr>
      <w:r>
        <w:t xml:space="preserve">[Дата] 2023 г., то есть в период брака, по договору купли-продажи № [номер] супруг приобрёл автомобиль [марка, модель], [год выпуска], VIN [VIN], за [сумма] руб. Автомобиль оплачен из общих доходов семьи: [указать источник: заработная плата супругов, общий счёт, кредит, полученный в браке]. Автомобиль поставлен на государственный учёт в Госавтоинспекции на имя супруга, государственный регистрационный знак [номер], свидетельство о регистрации ТС [серия, номер].</w:t>
      </w:r>
    </w:p>
    <w:p>
      <w:pPr>
        <w:spacing w:after="120" w:line="276"/>
        <w:ind w:firstLine="709"/>
        <w:jc w:val="both"/>
      </w:pPr>
      <w:r>
        <w:t xml:space="preserve">Порядком создания и использования, в том числе на платной основе, парковок (парковочных мест) на автомобильных дорогах местного значения [наименование городского округа], утверждённым постановлением администрации от [дата] № [номер] (далее: Порядок), и Административным регламентом предоставления муниципальной услуги по внесению в реестр парковочных разрешений записи о парковочном разрешении, утверждённым постановлением администрации от [дата] № [номер] (далее: Регламент), многодетным семьям предоставлено право бесплатного пользования платными парковками на основании записи в реестре парковочных разрешений. Согласно пункту [номер] Регламента заявителем является [процитировать: например, «один из родителей в многодетной семье, являющийся собственником транспортного средства»].</w:t>
      </w:r>
    </w:p>
    <w:p>
      <w:pPr>
        <w:spacing w:after="120" w:line="276"/>
        <w:ind w:firstLine="709"/>
        <w:jc w:val="both"/>
      </w:pPr>
      <w:r>
        <w:t xml:space="preserve">[Дата] 2026 г. я подала через портал Госуслуг заявление № [номер] о внесении в реестр записи о парковочном разрешении в отношении указанного автомобиля, приложив удостоверение многодетной семьи, свидетельство о браке и свидетельство о регистрации ТС.</w:t>
      </w:r>
    </w:p>
    <w:p>
      <w:pPr>
        <w:spacing w:after="120" w:line="276"/>
        <w:ind w:firstLine="709"/>
        <w:jc w:val="both"/>
      </w:pPr>
      <w:r>
        <w:t xml:space="preserve">Решением (уведомлением) от [дата] октября 2026 г. № [номер] в предоставлении услуги отказано со ссылкой на пункт [номер] Регламента, поскольку по сведениям свидетельства о регистрации ТС собственником автомобиля является супруг, а не заявитель.</w:t>
      </w:r>
    </w:p>
    <w:p>
      <w:pPr>
        <w:spacing w:after="120" w:line="276"/>
        <w:ind w:firstLine="709"/>
        <w:jc w:val="both"/>
      </w:pPr>
      <w:r>
        <w:t xml:space="preserve">Считаю отказ незаконным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Автомобиль является общей совместной собственностью супругов. Имущество, нажитое супругами во время брака, является их совместной собственностью, если брачным договором не установлен иной режим (п. 1 ст. 256 Гражданского кодекса РФ, далее: ГК РФ, п. 1 ст. 33 Семейного кодекса РФ, далее: СК РФ). Общим является в том числе движимое имущество, приобретённое за счёт общих доходов, независимо от того, на имя кого из супругов оно приобретено (п. 1 и 2 ст. 34 СК РФ). Автомобиль куплен в браке по возмездной сделке на общие средства, оснований для отнесения его к личному имуществу супруга по п. 1 ст. 36 СК РФ нет.</w:t>
      </w:r>
    </w:p>
    <w:p>
      <w:pPr>
        <w:spacing w:after="120" w:line="276"/>
        <w:ind w:left="360" w:hanging="360"/>
        <w:jc w:val="both"/>
      </w:pPr>
      <w:r>
        <w:t xml:space="preserve">2. Регистрация автомобиля на одного из супругов не порождает у него единоличного права собственности. Право собственности на движимую вещь возникает с момента её передачи (п. 1 ст. 223 ГК РФ). Правила государственной регистрации транспортных средств, утверждённые постановлением Правительства РФ от 21.12.2019 № 1764, допускают постановку ТС на учёт только на одного из собственников, а сама регистрация носит учётный характер и необходима для допуска ТС к дорожному движению.</w:t>
      </w:r>
    </w:p>
    <w:p>
      <w:pPr>
        <w:spacing w:after="120" w:line="276"/>
        <w:ind w:left="360" w:hanging="360"/>
        <w:jc w:val="both"/>
      </w:pPr>
      <w:r>
        <w:t xml:space="preserve">3. Регламент связывает право на парковочное разрешение с правом собственности на транспортное средство, а не с тем, на кого ТС зарегистрировано в Госавтоинспекции. Я являюсь собственником автомобиля наравне с супругом. Отказ, основанный только на сведениях свидетельства о регистрации ТС, не соответствует Регламенту и нарушает равенство прав супругов в отношении общего имущества (ст. 35 СК РФ).</w:t>
      </w:r>
    </w:p>
    <w:p>
      <w:pPr>
        <w:spacing w:after="120" w:line="276"/>
        <w:ind w:left="360" w:hanging="360"/>
        <w:jc w:val="both"/>
      </w:pPr>
      <w:r>
        <w:t xml:space="preserve">4. Аналогичная правовая позиция выражена Судебной коллегией по административным делам Верховного Суда РФ в Кассационном определении от 12.08.2026 № 18-КАД26-41-К4: приобретение транспортного средства в браке на общие доходы на имя одного из супругов подчиняется режиму совместной собственности независимо от того, на кого произведена регистрация, а вывод о том, что право на бесплатное размещение на платной парковке зависит от регистрационных данных о собственнике в реестре ТС, ошибочен и нарушает законное равенство прав супругов.</w:t>
      </w:r>
    </w:p>
    <w:p>
      <w:pPr>
        <w:spacing w:after="120" w:line="276"/>
        <w:ind w:left="360" w:hanging="360"/>
        <w:jc w:val="both"/>
      </w:pPr>
      <w:r>
        <w:t xml:space="preserve">5. Супруг подтверждает, что автомобиль приобретён на общие средства и является общим имуществом, о чём представлено его письменное заявление. Спора о праве на автомобиль между нами нет.</w:t>
      </w:r>
    </w:p>
    <w:p>
      <w:pPr>
        <w:spacing w:after="120" w:line="276"/>
        <w:ind w:left="360" w:hanging="360"/>
        <w:jc w:val="both"/>
      </w:pPr>
      <w:r>
        <w:t xml:space="preserve">6. Оспариваемый отказ нарушает моё право и права моих детей на меру социальной поддержки, установленную для многодетных семей, и вынуждает оплачивать парковку на общих основаниях.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219 Кодекса административного судопроизводства РФ (далее: КАС РФ), не пропущен: об отказе мне стало известно [дата] 2026 г.</w:t>
      </w:r>
    </w:p>
    <w:p>
      <w:pPr>
        <w:spacing w:after="120" w:line="276"/>
        <w:ind w:firstLine="709"/>
        <w:jc w:val="both"/>
      </w:pPr>
      <w:r>
        <w:t xml:space="preserve">В соответствии с п. 1 ч. 2, п. 1 ч. 3 ст. 227 КАС РФ при признании решения незаконным суд обязывает административного ответчика устранить нарушение прав административного истца. Надлежащим способом восстановления права является внесение записи о парковочном разрешении в реестр.</w:t>
      </w:r>
    </w:p>
    <w:p>
      <w:pPr>
        <w:spacing w:after="120" w:line="276"/>
        <w:ind w:firstLine="709"/>
        <w:jc w:val="both"/>
      </w:pPr>
      <w:r>
        <w:t xml:space="preserve">Иных оснований для отказа, предусмотренных пунктом [номер] Регламента, в уведомлении не приведено; мой статус многодетной матери ответчиком не оспаривался.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218, 219, 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администрации [наименование городского округа] от [дата] № [номер] об отказе во внесении в реестр парковочных разрешений записи о парковочном разрешении многодетной семьи в отношении автомобиля [марка, модель], государственный регистрационный знак [номер].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городского округа] в течение [количество] дней со дня вступления решения суда в законную силу внести в реестр парковочных разрешений запись о парковочном разрешении многодетной семьи на имя [ФИО] в отношении указанного автомобиля и сообщить об исполнении решения в суд и административному истцу.</w:t>
      </w:r>
    </w:p>
    <w:p>
      <w:pPr>
        <w:spacing w:after="120" w:line="276"/>
        <w:ind w:left="360" w:hanging="360"/>
        <w:jc w:val="both"/>
      </w:pPr>
      <w:r>
        <w:t xml:space="preserve">3. Взыскать с административного ответчика в пользу административного истца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Копия административного искового заявления и приложений для административного ответчика и заинтересованного лица (либо документ о направлении им копий).</w:t>
      </w:r>
    </w:p>
    <w:p>
      <w:pPr>
        <w:spacing w:after="120" w:line="276"/>
        <w:ind w:left="360" w:hanging="360"/>
        <w:jc w:val="both"/>
      </w:pPr>
      <w:r>
        <w:t xml:space="preserve">3. Копия решения (уведомления) об отказе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заявления, поданного через Госуслуги, № [номер].</w:t>
      </w:r>
    </w:p>
    <w:p>
      <w:pPr>
        <w:spacing w:after="120" w:line="276"/>
        <w:ind w:left="360" w:hanging="360"/>
        <w:jc w:val="both"/>
      </w:pPr>
      <w:r>
        <w:t xml:space="preserve">5. Копия удостоверения многодетной семьи.</w:t>
      </w:r>
    </w:p>
    <w:p>
      <w:pPr>
        <w:spacing w:after="120" w:line="276"/>
        <w:ind w:left="360" w:hanging="360"/>
        <w:jc w:val="both"/>
      </w:pPr>
      <w:r>
        <w:t xml:space="preserve">6.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7.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8. Копия договора купли-продажи автомобиля от [дата] и документов об оплате.</w:t>
      </w:r>
    </w:p>
    <w:p>
      <w:pPr>
        <w:spacing w:after="120" w:line="276"/>
        <w:ind w:left="360" w:hanging="360"/>
        <w:jc w:val="both"/>
      </w:pPr>
      <w:r>
        <w:t xml:space="preserve">9. Копия свидетельства о регистрации ТС.</w:t>
      </w:r>
    </w:p>
    <w:p>
      <w:pPr>
        <w:spacing w:after="120" w:line="276"/>
        <w:ind w:left="360" w:hanging="360"/>
        <w:jc w:val="both"/>
      </w:pPr>
      <w:r>
        <w:t xml:space="preserve">10. Письменное заявление супруга о приобретении автомобиля на общие средства и отсутствии брачного договора.</w:t>
      </w:r>
    </w:p>
    <w:p>
      <w:pPr>
        <w:spacing w:after="120" w:line="276"/>
        <w:ind w:left="360" w:hanging="360"/>
        <w:jc w:val="both"/>
      </w:pPr>
      <w:r>
        <w:t xml:space="preserve">11. Копия Регламента и Порядка (выписка) в редакции на дату отказа.</w:t>
      </w:r>
    </w:p>
    <w:p>
      <w:pPr>
        <w:spacing w:after="120" w:line="276"/>
        <w:ind w:left="360" w:hanging="360"/>
        <w:jc w:val="both"/>
      </w:pPr>
      <w:r>
        <w:t xml:space="preserve">12. Копия Кассационного определения СКАД ВС РФ от 12.08.2026 № 18-КАД26-41-К4.</w:t>
      </w:r>
    </w:p>
    <w:p>
      <w:pPr>
        <w:spacing w:after="120" w:line="276"/>
        <w:ind w:left="360" w:hanging="360"/>
        <w:jc w:val="both"/>
      </w:pPr>
      <w:r>
        <w:t xml:space="preserve">13. Доверенность и копия документа о высшем юридическом образовании представителя (если иск подаёт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2026-10-28T06:43:17.414Z</dcterms:created>
  <dcterms:modified xsi:type="dcterms:W3CDTF">2026-10-28T06:43:17.414Z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