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органа: Государственная жилищная инспекция (наименование субъекта РФ) / Комитет (Министерство, Управление) государственного жилищного надзора (наименование субъекта РФ)]</w:t>
      </w:r>
    </w:p>
    <w:p>
      <w:pPr>
        <w:spacing w:after="0"/>
        <w:jc w:val="right"/>
      </w:pPr>
      <w:r>
        <w:t xml:space="preserve">Адрес: [почтовый адрес органа жилищного надзора]</w:t>
      </w:r>
    </w:p>
    <w:p>
      <w:pPr>
        <w:spacing w:after="0"/>
        <w:jc w:val="right"/>
      </w:pPr>
      <w:r>
        <w:t xml:space="preserve">Электронная почта: [адрес электронной почты органа, если подаётся по e-mail]</w:t>
      </w:r>
    </w:p>
    <w:p>
      <w:pPr>
        <w:spacing w:after="0"/>
        <w:jc w:val="right"/>
      </w:pPr>
      <w:r>
        <w:t xml:space="preserve">От: [ФИО заявителя полностью]</w:t>
      </w:r>
    </w:p>
    <w:p>
      <w:pPr>
        <w:spacing w:after="0"/>
        <w:jc w:val="right"/>
      </w:pPr>
      <w:r>
        <w:t xml:space="preserve">[собственник / наниматель] жилого помещения по адресу: [полный адрес квартиры с индексом]</w:t>
      </w:r>
    </w:p>
    <w:p>
      <w:pPr>
        <w:spacing w:after="0"/>
        <w:jc w:val="right"/>
      </w:pPr>
      <w:r>
        <w:t xml:space="preserve">Почтовый адрес для ответа: [адрес с индексом]</w:t>
      </w:r>
    </w:p>
    <w:p>
      <w:pPr>
        <w:spacing w:after="0"/>
        <w:jc w:val="right"/>
      </w:pPr>
      <w:r>
        <w:t xml:space="preserve">Телефон: [номер]</w:t>
      </w:r>
    </w:p>
    <w:p>
      <w:pPr>
        <w:spacing w:after="0"/>
        <w:jc w:val="right"/>
      </w:pPr>
      <w:r>
        <w:t xml:space="preserve">Электронная почта: [адрес]</w:t>
      </w:r>
    </w:p>
    <w:p>
      <w:pPr>
        <w:spacing w:after="0"/>
        <w:jc w:val="right"/>
      </w:pPr>
      <w:r>
        <w:t xml:space="preserve">Лицо, в отношении которого подаётся заявление:</w:t>
      </w:r>
    </w:p>
    <w:p>
      <w:pPr>
        <w:spacing w:after="0"/>
        <w:jc w:val="right"/>
      </w:pPr>
      <w:r>
        <w:t xml:space="preserve">[полное наименование управляющей организации: ООО «...» / ИП ФИО]</w:t>
      </w:r>
    </w:p>
    <w:p>
      <w:pPr>
        <w:spacing w:after="0"/>
        <w:jc w:val="right"/>
      </w:pPr>
      <w:r>
        <w:t xml:space="preserve">ИНН [ИНН], ОГРН / ОГРНИП [номер]</w:t>
      </w:r>
    </w:p>
    <w:p>
      <w:pPr>
        <w:spacing w:after="0"/>
        <w:jc w:val="right"/>
      </w:pPr>
      <w:r>
        <w:t xml:space="preserve">Адрес: [адрес управляющей организации по ЕГРЮЛ / ЕГРИП]</w:t>
      </w:r>
    </w:p>
    <w:p>
      <w:pPr>
        <w:spacing w:after="0"/>
        <w:jc w:val="right"/>
      </w:pPr>
      <w:r>
        <w:t xml:space="preserve">Лицензия на осуществление предпринимательской деятельности по управлению многоквартирными домами № [номер] от [дата]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 (ЖАЛОБА)</w:t>
      </w:r>
    </w:p>
    <w:p>
      <w:pPr>
        <w:spacing w:after="160" w:before="200"/>
        <w:jc w:val="center"/>
      </w:pPr>
      <w:r>
        <w:rPr>
          <w:b/>
          <w:bCs/>
        </w:rPr>
        <w:t xml:space="preserve">о нарушении управляющей организацией обязательных требований к содержанию общего имущества многоквартирного дома и о проведении контрольного (надзорного) мероприятия</w:t>
      </w:r>
    </w:p>
    <w:p>
      <w:pPr>
        <w:spacing w:after="120" w:line="276"/>
        <w:ind w:firstLine="709"/>
        <w:jc w:val="both"/>
      </w:pPr>
      <w:r>
        <w:t xml:space="preserve">Я, [ФИО заявителя полностью], являюсь [собственником / нанимателем] жилого помещения — квартиры № [номер] в многоквартирном доме по адресу: [адрес дома] (далее — МКД), что подтверждается [выпиской из ЕГРН от дата / договором социального найма № номер от дата / иным документом].</w:t>
      </w:r>
    </w:p>
    <w:p>
      <w:pPr>
        <w:spacing w:after="120" w:line="276"/>
        <w:ind w:firstLine="709"/>
        <w:jc w:val="both"/>
      </w:pPr>
      <w:r>
        <w:t xml:space="preserve">Управление МКД осуществляет [наименование управляющей организации] (далее — Управляющая организация) на основании договора управления многоквартирным домом от [дата] № [номер], заключённого по решению общего собрания собственников помещений [протокол № номер от дата / по результатам открытого конкурса органа местного самоуправления, протокол № номер от дата]. Сведения о МКД включены в реестр лицензий [наименование субъекта РФ] за Управляющей организацией.</w:t>
      </w:r>
    </w:p>
    <w:p>
      <w:pPr>
        <w:spacing w:after="120" w:line="276"/>
        <w:ind w:firstLine="709"/>
        <w:jc w:val="both"/>
      </w:pPr>
      <w:r>
        <w:t xml:space="preserve">В соответствии с частью 2.3 статьи 161 и частью 2 статьи 162 Жилищного кодекса Российской Федерации (далее — ЖК РФ) Управляющая организация несёт ответственность перед собственниками помещений за оказание всех услуг и (или) выполнение работ, которые обеспечивают надлежащее содержание общего имущества в МКД и качество которых должно соответствовать требованиям Правил содержания общего имущества в многоквартирном доме, утверждённых постановлением Правительства РФ от 13.08.2006 № 491 (далее — Правила № 491), Минимального перечня услуг и работ, необходимых для обеспечения надлежащего содержания общего имущества в многоквартирном доме, утверждённого постановлением Правительства РФ от 03.04.2013 № 290 (далее — Минимальный перечень № 290), а также Правил и норм технической эксплуатации жилищного фонда, утверждённых постановлением Госстроя России от 27.09.2003 № 170.</w:t>
      </w:r>
    </w:p>
    <w:p>
      <w:pPr>
        <w:spacing w:after="120" w:line="276"/>
        <w:ind w:firstLine="709"/>
        <w:jc w:val="both"/>
      </w:pPr>
      <w:r>
        <w:t xml:space="preserve">Управляющая организация ненадлежащим образом исполняет указанные обязанности, а именно:</w:t>
      </w:r>
    </w:p>
    <w:p>
      <w:pPr>
        <w:spacing w:after="120" w:line="276"/>
        <w:ind w:left="360" w:hanging="360"/>
        <w:jc w:val="both"/>
      </w:pPr>
      <w:r>
        <w:t xml:space="preserve">1. [Описание нарушения № 1 с указанием места и времени: например, «с дата протекает кровля над квартирой № номер, в подъезде № номер на 5-м этаже имеются следы протечек на потолке и стенах площадью около ... кв. м»].</w:t>
      </w:r>
    </w:p>
    <w:p>
      <w:pPr>
        <w:spacing w:after="120" w:line="276"/>
        <w:ind w:left="360" w:hanging="360"/>
        <w:jc w:val="both"/>
      </w:pPr>
      <w:r>
        <w:t xml:space="preserve">2. [Описание нарушения № 2: например, «в подъезде № номер с дата не работает освещение на 3–7 этажах, не закрыта дверь электрощитовой»].</w:t>
      </w:r>
    </w:p>
    <w:p>
      <w:pPr>
        <w:spacing w:after="120" w:line="276"/>
        <w:ind w:left="360" w:hanging="360"/>
        <w:jc w:val="both"/>
      </w:pPr>
      <w:r>
        <w:t xml:space="preserve">3. [Описание нарушения № 3: например, «влажная уборка лестничных клеток не проводится с дата, подвал затоплен, ощущается запах канализации»].</w:t>
      </w:r>
    </w:p>
    <w:p>
      <w:pPr>
        <w:spacing w:after="120" w:line="276"/>
        <w:ind w:left="360" w:hanging="360"/>
        <w:jc w:val="both"/>
      </w:pPr>
      <w:r>
        <w:t xml:space="preserve">4. [При наличии — нарушение качества коммунальной услуги: например, «температура горячей воды в точке водоразбора в квартире составляет ... °C при нормативе не ниже 60 °C», либо нарушение порядка расчёта платы: «в платёжном документе за месяц год начислено ... руб. за услугу ..., тогда как ...»].</w:t>
      </w:r>
    </w:p>
    <w:p>
      <w:pPr>
        <w:spacing w:after="120" w:line="276"/>
        <w:ind w:firstLine="709"/>
        <w:jc w:val="both"/>
      </w:pPr>
      <w:r>
        <w:t xml:space="preserve">Указанное противоречит [пунктам 10, 11 Правил № 491 / пунктам номер Минимального перечня № 290 / пунктам номер Правил № 170 / иным нормам — указать применимые], а также пунктам 2 и 4 Правил осуществления деятельности по управлению многоквартирными домами, утверждённых постановлением Правительства РФ от 15.05.2013 № 416 (далее — Правила № 416), и условиям договора управления МКД.</w:t>
      </w:r>
    </w:p>
    <w:p>
      <w:pPr>
        <w:spacing w:after="120" w:line="276"/>
        <w:ind w:firstLine="709"/>
        <w:jc w:val="both"/>
      </w:pPr>
      <w:r>
        <w:t xml:space="preserve">Факты нарушений подтверждаются: [актом о нарушении качества / актом проверки от дата, составленным в порядке пунктов 105–110(1) Правил предоставления коммунальных услуг, утверждённых постановлением Правительства РФ от 06.05.2011 № 354 (далее — Правила № 354) / актом, составленным собственниками помещений МКД и председателем совета дома, от дата], фотографиями и видеозаписями от [дата], [иные доказательства].</w:t>
      </w:r>
    </w:p>
    <w:p>
      <w:pPr>
        <w:spacing w:after="120" w:line="276"/>
        <w:ind w:firstLine="709"/>
        <w:jc w:val="both"/>
      </w:pPr>
      <w:r>
        <w:t xml:space="preserve">[дата] я обратился(лась) в Управляющую организацию с [заявлением / претензией] об устранении нарушений [вх. № номер от дата / почтовое отправление с почтовым идентификатором номер / обращение в ГИС ЖКХ № номер]. В срок, установленный пунктом 36 Правил № 416, [ответ не получен / получен ответ от дата № номер, однако нарушения не устранены].</w:t>
      </w:r>
    </w:p>
    <w:p>
      <w:pPr>
        <w:spacing w:after="120" w:line="276"/>
        <w:ind w:firstLine="709"/>
        <w:jc w:val="both"/>
      </w:pPr>
      <w:r>
        <w:t xml:space="preserve">Бездействие Управляющей организации нарушает мои права и законные интересы как [собственника / нанимателя] и потребителя услуг, создаёт [угрозу причинения вреда имуществу / угрозу жизни и здоровью граждан — указать при наличии, например, в связи с угрозой обрушения, поражения электрическим током].</w:t>
      </w:r>
    </w:p>
    <w:p>
      <w:pPr>
        <w:spacing w:after="120" w:line="276"/>
        <w:ind w:firstLine="709"/>
        <w:jc w:val="both"/>
      </w:pPr>
      <w:r>
        <w:t xml:space="preserve">Согласно части 1 статьи 20 ЖК РФ предметом регионального государственного жилищного контроля (надзора) является, в том числе, соблюдение требований к содержанию общего имущества в многоквартирном доме, к предоставлению коммунальных услуг и к порядку расчёта платы за жилое помещение и коммунальные услуги. Соблюдение договора управления и требований к содержанию общего имущества является также лицензионным требованием к управляющей организации (статья 193 ЖК РФ), за нарушение которого предусмотрена административная ответственность по части 2 статьи 14.1.3 Кодекса Российской Федерации об административных правонарушениях (далее — КоАП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статьями 20, 193, 196, 198 ЖК РФ, статьями 57, 58, 66 Федерального закона от 31.07.2020 № 248-ФЗ «О государственном контроле (надзоре) и муниципальном контроле в Российской Федерации», статьями 4, 7, 10, 12 Федерального закона от 02.05.2006 № 59-ФЗ «О порядке рассмотрения обращений граждан Российской Федерации»,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Рассмотреть настоящее заявление и провести в отношении [наименование Управляющей организации] внеплановое контрольное (надзорное) мероприятие [внеплановую выездную проверку / инспекционный визит / выездное обследование] по фактам, изложенным в заявлении, с осмотром общего имущества МКД по адресу: [адрес дома].</w:t>
      </w:r>
    </w:p>
    <w:p>
      <w:pPr>
        <w:spacing w:after="120" w:line="276"/>
        <w:ind w:left="360" w:hanging="360"/>
        <w:jc w:val="both"/>
      </w:pPr>
      <w:r>
        <w:t xml:space="preserve">2. При подтверждении нарушений выдать Управляющей организации предписание об их устранении с установлением конкретного срока исполнения и осуществить контроль за его исполнением.</w:t>
      </w:r>
    </w:p>
    <w:p>
      <w:pPr>
        <w:spacing w:after="120" w:line="276"/>
        <w:ind w:left="360" w:hanging="360"/>
        <w:jc w:val="both"/>
      </w:pPr>
      <w:r>
        <w:t xml:space="preserve">3. Привлечь Управляющую организацию и её должностных лиц к административной ответственности, предусмотренной [частью 2 статьи 14.1.3 / статьёй 7.22 / статьёй 7.23 — указать применимую] КоАП РФ.</w:t>
      </w:r>
    </w:p>
    <w:p>
      <w:pPr>
        <w:spacing w:after="120" w:line="276"/>
        <w:ind w:left="360" w:hanging="360"/>
        <w:jc w:val="both"/>
      </w:pPr>
      <w:r>
        <w:t xml:space="preserve">4. При выявлении нарушения порядка расчёта платы за коммунальные услуги или содержание жилого помещения обязать Управляющую организацию произвести перерасчёт платы в соответствии с Правилами № 354 и Правилами изменения размера платы за содержание жилого помещения, утверждёнными постановлением Правительства РФ от 13.08.2006 № 491. </w:t>
      </w:r>
      <w:r>
        <w:rPr>
          <w:i/>
          <w:iCs/>
        </w:rPr>
        <w:t xml:space="preserve">Вариант:</w:t>
      </w:r>
      <w:r>
        <w:t xml:space="preserve"> исключить пункт, если нарушений в расчёте платы нет.</w:t>
      </w:r>
    </w:p>
    <w:p>
      <w:pPr>
        <w:spacing w:after="120" w:line="276"/>
        <w:ind w:left="360" w:hanging="360"/>
        <w:jc w:val="both"/>
      </w:pPr>
      <w:r>
        <w:t xml:space="preserve">5. Уведомить меня о месте и времени проведения контрольного мероприятия для обеспечения доступа в жилое помещение [при необходимости осмотра квартиры] и о возможности присутствовать при осмотре.</w:t>
      </w:r>
    </w:p>
    <w:p>
      <w:pPr>
        <w:spacing w:after="120" w:line="276"/>
        <w:ind w:left="360" w:hanging="360"/>
        <w:jc w:val="both"/>
      </w:pPr>
      <w:r>
        <w:t xml:space="preserve">6. Сообщить мне в письменной форме о результатах рассмотрения заявления, о принятых мерах, направить копию акта контрольного мероприятия и сведения о выданном предписании [по почтовому адресу / на адрес электронной почты / через личный кабинет на Едином портале государственных услуг].</w:t>
      </w:r>
    </w:p>
    <w:p>
      <w:pPr>
        <w:spacing w:after="120" w:line="276"/>
        <w:ind w:firstLine="709"/>
        <w:jc w:val="both"/>
      </w:pPr>
      <w:r>
        <w:t xml:space="preserve">Даю согласие на обработку моих персональных данных в целях рассмотрения настоящего заявления.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документа, подтверждающего право на жилое помещение ([выписка из ЕГРН / договор социального найма]), — на [количество] л.</w:t>
      </w:r>
    </w:p>
    <w:p>
      <w:pPr>
        <w:spacing w:after="120" w:line="276"/>
        <w:ind w:left="360" w:hanging="360"/>
        <w:jc w:val="both"/>
      </w:pPr>
      <w:r>
        <w:t xml:space="preserve">2. Копия [заявления / претензии] в Управляющую организацию от [дата] с отметкой о принятии или почтовой квитанцией и описью вложения — на [количество] л.</w:t>
      </w:r>
    </w:p>
    <w:p>
      <w:pPr>
        <w:spacing w:after="120" w:line="276"/>
        <w:ind w:left="360" w:hanging="360"/>
        <w:jc w:val="both"/>
      </w:pPr>
      <w:r>
        <w:t xml:space="preserve">3. Копия ответа Управляющей организации от [дата] [при наличии] — на [количество] л.</w:t>
      </w:r>
    </w:p>
    <w:p>
      <w:pPr>
        <w:spacing w:after="120" w:line="276"/>
        <w:ind w:left="360" w:hanging="360"/>
        <w:jc w:val="both"/>
      </w:pPr>
      <w:r>
        <w:t xml:space="preserve">4. Копия акта о нарушении качества (акта осмотра) от [дата] — на [количество] л.</w:t>
      </w:r>
    </w:p>
    <w:p>
      <w:pPr>
        <w:spacing w:after="120" w:line="276"/>
        <w:ind w:left="360" w:hanging="360"/>
        <w:jc w:val="both"/>
      </w:pPr>
      <w:r>
        <w:t xml:space="preserve">5. Фотографии нарушений, распечатанные с указанием даты съёмки, — на [количество] л.; видеозаписи на [флеш-накопителе / в электронном виде].</w:t>
      </w:r>
    </w:p>
    <w:p>
      <w:pPr>
        <w:spacing w:after="120" w:line="276"/>
        <w:ind w:left="360" w:hanging="360"/>
        <w:jc w:val="both"/>
      </w:pPr>
      <w:r>
        <w:t xml:space="preserve">6. Копия платёжного документа за [месяц, год] [при оспаривании начислений] — на [количество] л.</w:t>
      </w:r>
    </w:p>
    <w:p>
      <w:pPr>
        <w:spacing w:after="120" w:line="276"/>
        <w:ind w:left="360" w:hanging="360"/>
        <w:jc w:val="both"/>
      </w:pPr>
      <w:r>
        <w:t xml:space="preserve">7. [Коллективное обращение — подписной лист собственников помещений МКД с указанием ФИО, номеров квартир и подписей] — на [количество] л.</w:t>
      </w:r>
    </w:p>
    <w:p>
      <w:pPr>
        <w:spacing w:after="0"/>
        <w:jc w:val="right"/>
      </w:pPr>
      <w:r>
        <w:t xml:space="preserve">«[число]» [месяц] [год] г.</w:t>
      </w:r>
    </w:p>
    <w:p>
      <w:pPr>
        <w:spacing w:after="0"/>
        <w:jc w:val="right"/>
      </w:pPr>
      <w:r>
        <w:t xml:space="preserve">____________________ / [Фамилия И.О.]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2026-10-12T19:30:24.136Z</dcterms:created>
  <dcterms:modified xsi:type="dcterms:W3CDTF">2026-10-12T19:30:24.136Z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