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и место рождения], паспорт [серия, номер] [или СНИЛС / ИНН / ОГРНИП], зарегистрирован(а) по адресу: [адрес], фактически проживает по адресу: [адрес], тел.: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действующ[ая/ий] в своих интересах и в интересах несовершеннолетнего ребёнка [ФИО ребёнка], [дата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полностью], [дата и место рождения — если известны], [идентификатор — паспорт / СНИЛС / ИНН, если известен], адрес: [адрес места жительства], тел.: [номер,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органа ЗАГС, составившего запись акта о рождении],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[3 000 руб. — за требование об установлении отцовства (пп. 3 п. 1 ст. 333.19 НК РФ)]; по требованию о взыскании алиментов не уплачивается (пп. 2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отцовства и взыскании алиментов на несовершеннолетнего ребёнка</w:t>
      </w:r>
    </w:p>
    <w:p>
      <w:pPr>
        <w:spacing w:after="120" w:line="276"/>
        <w:ind w:firstLine="709"/>
        <w:jc w:val="both"/>
      </w:pPr>
      <w:r>
        <w:t xml:space="preserve">Я, [ФИО истца], и ответчик [ФИО ответчика] в браке между собой не состояли. В период с [дата] по [дата] мы совместно проживали по адресу: [адрес], вели общее хозяйство и состояли в фактических брачных отношениях.</w:t>
      </w:r>
    </w:p>
    <w:p>
      <w:pPr>
        <w:spacing w:after="120" w:line="276"/>
        <w:ind w:firstLine="709"/>
        <w:jc w:val="both"/>
      </w:pPr>
      <w:r>
        <w:t xml:space="preserve">[дата рождения ребёнка] у меня родил[ся/ась] [сын / дочь] — [ФИО ребёнка], что подтверждается свидетельством о рождении [серия, номер], выданным [наименование органа ЗАГС] [дата выдачи]. В записи акта о рождении № [номер] от [дата] сведения об отце ребёнка [отсутствуют / внесены по моему заявлению в соответствии с п. 3 ст. 51 СК РФ].</w:t>
      </w:r>
    </w:p>
    <w:p>
      <w:pPr>
        <w:spacing w:after="120" w:line="276"/>
        <w:ind w:firstLine="709"/>
        <w:jc w:val="both"/>
      </w:pPr>
      <w:r>
        <w:t xml:space="preserve">Отцом ребёнка является ответчик [ФИО ответчика]. Ребёнок был зачат в период нашего совместного проживания. Происхождение ребёнка от ответчика подтверждается следующими доказательствами: [перечислить: переписка в мессенджерах от [даты], в которой ответчик называет ребёнка своим; совместные фотографии; переводы денежных средств на содержание ребёнка; показания свидетелей [ФИО], [ФИО]; иные доказательства].</w:t>
      </w:r>
    </w:p>
    <w:p>
      <w:pPr>
        <w:spacing w:after="120" w:line="276"/>
        <w:ind w:firstLine="709"/>
        <w:jc w:val="both"/>
      </w:pPr>
      <w:r>
        <w:t xml:space="preserve">Добровольно подать в орган ЗАГС совместное заявление об установлении отцовства (п. 3 ст. 48 СК РФ) ответчик отказывается, что подтверждается [ответом ответчика от [дата] / перепиской от [дата] / неполучением направленного ему предложения от [дата]]. Материальной помощи на содержание ребёнка ответчик [не оказывает / оказывает нерегулярно и в незначительном размере], соглашение об уплате алиментов между нами не заключалось.</w:t>
      </w:r>
    </w:p>
    <w:p>
      <w:pPr>
        <w:spacing w:after="120" w:line="276"/>
        <w:ind w:firstLine="709"/>
        <w:jc w:val="both"/>
      </w:pPr>
      <w:r>
        <w:t xml:space="preserve">В соответствии со ст. 49 СК РФ в случае рождения ребёнка у родителей, не состоящих в браке между собой, и при отсутствии совместного заявления родителей происхождение ребёнка от конкретного лица (отцовство) устанавливается в судебном порядке по заявлению одного из родителей. При этом суд принимает во внимание любые доказательства, с достоверностью подтверждающие происхождение ребёнка от конкретного лица.</w:t>
      </w:r>
    </w:p>
    <w:p>
      <w:pPr>
        <w:spacing w:after="120" w:line="276"/>
        <w:ind w:firstLine="709"/>
        <w:jc w:val="both"/>
      </w:pPr>
      <w:r>
        <w:t xml:space="preserve">Согласно разъяснениям постановления Пленума Верховного Суда РФ от 16.05.2017 № 16 «О применении судами законодательства при рассмотрении дел, связанных с установлением происхождения детей», по таким делам суд с учётом мнения сторон и обстоятельств дела может назначить молекулярно-генетическую экспертизу, позволяющую установить происхождение ребёнка с высокой степенью точности. При уклонении стороны от участия в экспертизе суд вправе признать факт, для выяснения которого она была назначена, установленным (ч. 3 ст. 79 ГПК РФ).</w:t>
      </w:r>
    </w:p>
    <w:p>
      <w:pPr>
        <w:spacing w:after="120" w:line="276"/>
        <w:ind w:firstLine="709"/>
        <w:jc w:val="both"/>
      </w:pPr>
      <w:r>
        <w:t xml:space="preserve">Родители обязаны содержать своих несовершеннолетних детей. Если родители не предоставляют содержание своим несовершеннолетним детям, средства на их содержание (алименты) взыскиваются с родителей в судебном порядке (п. 1, 2 ст. 80 СК РФ). При отсутствии соглашения об уплате алиментов алименты на одного несовершеннолетнего ребёнка взыскиваются судом в размере 1/4 заработка и (или) иного дохода родителя (п. 1 ст. 81 СК РФ). Алименты присуждаются с момента обращения в суд (п. 2 ст. 107 СК РФ).</w:t>
      </w:r>
    </w:p>
    <w:p>
      <w:pPr>
        <w:spacing w:after="120" w:line="276"/>
        <w:ind w:firstLine="709"/>
        <w:jc w:val="both"/>
      </w:pPr>
      <w:r>
        <w:t xml:space="preserve">Ответчик [работает в [наименование организации] в должности [должность] / является индивидуальным предпринимателем / сведения о месте работы и доходах ответчика истцу не известны]. [Вариант при нерегулярном или нестабильном доходе ответчика: Ответчик имеет нерегулярный, меняющийся заработок и (или) иной доход, получает доход в натуре или в иностранной валюте, поэтому взыскание алиментов в долевом отношении к заработку существенно нарушает интересы ребёнка. В силу п. 1 ст. 83 СК РФ суд вправе определить размер алиментов в твёрдой денежной сумме. Величина прожиточного минимума для детей в [наименование субъекта РФ] на [год] составляет [сумма] руб.]</w:t>
      </w:r>
    </w:p>
    <w:p>
      <w:pPr>
        <w:spacing w:after="120" w:line="276"/>
        <w:ind w:firstLine="709"/>
        <w:jc w:val="both"/>
      </w:pPr>
      <w:r>
        <w:t xml:space="preserve">Подсудность спора определена в соответствии с ч. 3 ст. 29 ГПК РФ, согласно которой иски о взыскании алиментов и об установлении отцовства могут быть предъявлены истцом также в суд по месту его жительства, и ст. 24 ГПК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назначении судебной молекулярно-генетической экспертизы.</w:t>
      </w:r>
      <w:r>
        <w:t xml:space="preserve"> На основании ст. 79 ГПК РФ прошу назначить по делу судебную молекулярно-генетическую экспертизу, поставив перед экспертом вопрос: «Является ли [ФИО ответчика], [дата рождения], биологическим отцом [ФИО ребёнка], [дата рождения]?» Проведение экспертизы прошу поручить [наименование экспертного учреждения, адрес]. Расходы на проведение экспертизы [готов(а) внести на депозитный счёт суда / прошу возложить на ответчика].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взыскании алиментов до вступления решения суда в законную силу.</w:t>
      </w:r>
      <w:r>
        <w:t xml:space="preserve"> На основании ст. 108 СК РФ прошу вынести определение о взыскании с ответчика алиментов на содержание ребёнка до вступления решения суда в законную силу.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48, 49, 80, 81, 107 СК РФ, ст. 29,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отцовство [ФИО ответчика], [дата рождения], уроженца [место рождения], в отношении [ФИО ребёнка], родивш[егося/ейся] [дата рождения] в [место рождения], мать — [ФИО истца], [дата рождения].</w:t>
      </w:r>
    </w:p>
    <w:p>
      <w:pPr>
        <w:spacing w:after="120" w:line="276"/>
        <w:ind w:left="360" w:hanging="360"/>
        <w:jc w:val="both"/>
      </w:pPr>
      <w:r>
        <w:t xml:space="preserve">2. Указать в решении суда сведения, необходимые для государственной регистрации установления отцовства, и внести изменения в запись акта о рождении № [номер] от [дата], составленную [наименование органа ЗАГС]: в графе «отец» указать [ФИО ответчика], [дата рождения], [гражданство]; изменить [фамилию ребёнка на «[фамилия]»] [и] [отчество ребёнка на «[отчество]»].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ответчика], [дата рождения], уроженца [место рождения], в пользу [ФИО истца] алименты на содержание несовершеннолетнего [ФИО ребёнка], [дата рождения], в размере 1/4 части всех видов заработка и (или) иного дохода ежемесячно, начиная с [дата подачи искового заявления] и до совершеннолетия ребёнка.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пункта 3:</w:t>
      </w:r>
      <w:r>
        <w:t xml:space="preserve"> Взыскать с ответчика в пользу истца алименты на содержание несовершеннолетнего [ФИО ребёнка], [дата рождения], в твёрдой денежной сумме в размере [сумма цифрами и прописью] руб. ежемесячно, что составляет [кратность, например 0,5] величины прожиточного минимума для детей, установленной в [наименование субъекта РФ], с последующей индексацией пропорционально росту величины прожиточного минимума для соответствующей социально-демографической группы населения (ст. 117 СК РФ), начиная с [дата подачи искового заявления] и до совершеннолетия ребёнка.</w:t>
      </w:r>
    </w:p>
    <w:p>
      <w:pPr>
        <w:spacing w:after="120" w:line="276"/>
        <w:ind w:left="360" w:hanging="360"/>
        <w:jc w:val="both"/>
      </w:pPr>
      <w:r>
        <w:t xml:space="preserve">4. Обратить решение суда в части взыскания алиментов к немедленному исполнению (ст. 211 ГПК РФ).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истца судебные расходы: [расходы по уплате госпошлины — [сумма] руб.; расходы на проведение экспертизы — [сумма] руб.; расходы на оплату услуг представителя —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и третьему лицу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госпошлины [если уплачивается].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рождении ребёнка [серия, номер].</w:t>
      </w:r>
    </w:p>
    <w:p>
      <w:pPr>
        <w:spacing w:after="120" w:line="276"/>
        <w:ind w:left="360" w:hanging="360"/>
        <w:jc w:val="both"/>
      </w:pPr>
      <w:r>
        <w:t xml:space="preserve">4.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5. Доказательства происхождения ребёнка от ответчика: [переписка, фотографии, банковские выписки о переводах и т. п.].</w:t>
      </w:r>
    </w:p>
    <w:p>
      <w:pPr>
        <w:spacing w:after="120" w:line="276"/>
        <w:ind w:left="360" w:hanging="360"/>
        <w:jc w:val="both"/>
      </w:pPr>
      <w:r>
        <w:t xml:space="preserve">6. Доказательства отказа ответчика от добровольного установления отцовства [при наличии].</w:t>
      </w:r>
    </w:p>
    <w:p>
      <w:pPr>
        <w:spacing w:after="120" w:line="276"/>
        <w:ind w:left="360" w:hanging="360"/>
        <w:jc w:val="both"/>
      </w:pPr>
      <w:r>
        <w:t xml:space="preserve">7. Сведения о доходах ответчика [при наличии].</w:t>
      </w:r>
    </w:p>
    <w:p>
      <w:pPr>
        <w:spacing w:after="120" w:line="276"/>
        <w:ind w:left="360" w:hanging="360"/>
        <w:jc w:val="both"/>
      </w:pPr>
      <w:r>
        <w:t xml:space="preserve">8. Сведения о величине прожиточного минимума для детей в [наименование субъекта РФ] [при требовании алиментов в твёрдой сумме].</w:t>
      </w:r>
    </w:p>
    <w:p>
      <w:pPr>
        <w:spacing w:after="120" w:line="276"/>
        <w:ind w:left="360" w:hanging="360"/>
        <w:jc w:val="both"/>
      </w:pPr>
      <w:r>
        <w:t xml:space="preserve">9. Список свидетелей с указанием их адресов и телефонов.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[если иск подаётся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истца]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2026-10-12T19:47:17.719Z</dcterms:created>
  <dcterms:modified xsi:type="dcterms:W3CDTF">2026-10-12T19:47:17.719Z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